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pacing w:val="-10"/>
          <w:sz w:val="28"/>
        </w:rPr>
        <w:t>ALLEGATO 3</w:t>
      </w:r>
    </w:p>
    <w:p>
      <w:pPr>
        <w:pStyle w:val="Normal"/>
        <w:spacing w:before="80" w:after="0"/>
        <w:ind w:left="0" w:right="360" w:hanging="0"/>
        <w:jc w:val="center"/>
        <w:rPr/>
      </w:pPr>
      <w:r>
        <w:rPr/>
      </w:r>
    </w:p>
    <w:p>
      <w:pPr>
        <w:pStyle w:val="Normal"/>
        <w:spacing w:before="80" w:after="0"/>
        <w:ind w:left="345" w:right="360" w:hanging="0"/>
        <w:jc w:val="center"/>
        <w:rPr>
          <w:b/>
          <w:b/>
          <w:sz w:val="28"/>
        </w:rPr>
      </w:pPr>
      <w:r>
        <w:rPr>
          <w:b/>
          <w:sz w:val="28"/>
        </w:rPr>
      </w:r>
    </w:p>
    <w:p>
      <w:pPr>
        <w:pStyle w:val="Normal"/>
        <w:tabs>
          <w:tab w:val="clear" w:pos="709"/>
          <w:tab w:val="left" w:pos="2805" w:leader="none"/>
          <w:tab w:val="left" w:pos="5036" w:leader="none"/>
          <w:tab w:val="left" w:pos="5928" w:leader="none"/>
          <w:tab w:val="left" w:pos="8343" w:leader="none"/>
        </w:tabs>
        <w:spacing w:lineRule="auto" w:line="259" w:before="1" w:after="0"/>
        <w:ind w:left="142" w:right="154" w:firstLine="2165"/>
        <w:jc w:val="left"/>
        <w:rPr>
          <w:b/>
          <w:b/>
          <w:sz w:val="28"/>
        </w:rPr>
      </w:pPr>
      <w:r>
        <w:rPr>
          <w:b/>
          <w:sz w:val="28"/>
        </w:rPr>
        <w:t xml:space="preserve">MODULO CONSORZIATO ESECUTORE </w:t>
      </w:r>
      <w:r>
        <w:rPr>
          <w:b/>
          <w:spacing w:val="-2"/>
          <w:sz w:val="28"/>
        </w:rPr>
        <w:t>DICHIARAZIONE</w:t>
      </w:r>
      <w:r>
        <w:rPr>
          <w:b/>
          <w:sz w:val="28"/>
        </w:rPr>
        <w:tab/>
      </w:r>
      <w:r>
        <w:rPr>
          <w:b/>
          <w:spacing w:val="-2"/>
          <w:sz w:val="28"/>
        </w:rPr>
        <w:t>SOSTITUTIVA</w:t>
      </w:r>
      <w:r>
        <w:rPr>
          <w:b/>
          <w:sz w:val="28"/>
        </w:rPr>
        <w:tab/>
      </w:r>
      <w:r>
        <w:rPr>
          <w:b/>
          <w:spacing w:val="-4"/>
          <w:sz w:val="28"/>
        </w:rPr>
        <w:t>DEL</w:t>
      </w:r>
      <w:r>
        <w:rPr>
          <w:b/>
          <w:sz w:val="28"/>
        </w:rPr>
        <w:tab/>
      </w:r>
      <w:r>
        <w:rPr>
          <w:b/>
          <w:spacing w:val="-2"/>
          <w:sz w:val="28"/>
        </w:rPr>
        <w:t>CONSORZIATO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INDICATO </w:t>
      </w:r>
      <w:r>
        <w:rPr>
          <w:b/>
          <w:sz w:val="28"/>
        </w:rPr>
        <w:t>QUALE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ESECUTORE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DAL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CONSORZIO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CONCORRENTE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[art.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45</w:t>
      </w:r>
      <w:r>
        <w:rPr>
          <w:b/>
          <w:spacing w:val="4"/>
          <w:sz w:val="28"/>
        </w:rPr>
        <w:t xml:space="preserve"> </w:t>
      </w:r>
      <w:r>
        <w:rPr>
          <w:b/>
          <w:sz w:val="28"/>
        </w:rPr>
        <w:t>lett.</w:t>
      </w:r>
      <w:r>
        <w:rPr>
          <w:b/>
          <w:spacing w:val="5"/>
          <w:sz w:val="28"/>
        </w:rPr>
        <w:t xml:space="preserve"> </w:t>
      </w:r>
      <w:r>
        <w:rPr>
          <w:b/>
          <w:sz w:val="28"/>
        </w:rPr>
        <w:t>b)</w:t>
      </w:r>
      <w:r>
        <w:rPr>
          <w:b/>
          <w:spacing w:val="4"/>
          <w:sz w:val="28"/>
        </w:rPr>
        <w:t xml:space="preserve"> </w:t>
      </w:r>
      <w:r>
        <w:rPr>
          <w:b/>
          <w:spacing w:val="-10"/>
          <w:sz w:val="28"/>
        </w:rPr>
        <w:t>e</w:t>
      </w:r>
    </w:p>
    <w:p>
      <w:pPr>
        <w:pStyle w:val="Normal"/>
        <w:spacing w:lineRule="exact" w:line="296" w:before="0" w:after="0"/>
        <w:ind w:left="142" w:right="0" w:hanging="0"/>
        <w:jc w:val="left"/>
        <w:rPr>
          <w:b/>
          <w:b/>
          <w:sz w:val="28"/>
        </w:rPr>
      </w:pPr>
      <w:r>
        <w:rPr>
          <w:b/>
          <w:sz w:val="28"/>
        </w:rPr>
        <w:t>lett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c)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D.Lgs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50/2016]</w:t>
      </w:r>
    </w:p>
    <w:p>
      <w:pPr>
        <w:pStyle w:val="Corpodeltesto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before="146" w:after="0"/>
        <w:rPr>
          <w:b/>
          <w:b/>
          <w:sz w:val="28"/>
        </w:rPr>
      </w:pPr>
      <w:r>
        <w:rPr>
          <w:b/>
          <w:sz w:val="28"/>
        </w:rPr>
      </w:r>
    </w:p>
    <w:p>
      <w:pPr>
        <w:pStyle w:val="Corpodeltesto"/>
        <w:spacing w:lineRule="auto" w:line="489"/>
        <w:ind w:left="142" w:right="0" w:hanging="0"/>
        <w:rPr/>
      </w:pPr>
      <w:r>
        <w:rPr/>
        <w:t xml:space="preserve">Il sottoscritto </w:t>
      </w:r>
      <w:r>
        <w:rPr>
          <w:spacing w:val="-2"/>
        </w:rPr>
        <w:t>(nome).............................................................(cognome).....................................................................</w:t>
      </w:r>
    </w:p>
    <w:p>
      <w:pPr>
        <w:pStyle w:val="Corpodeltesto"/>
        <w:spacing w:before="3" w:after="0"/>
        <w:ind w:left="142" w:right="0" w:hanging="0"/>
        <w:rPr/>
      </w:pPr>
      <w:r>
        <w:rPr>
          <w:spacing w:val="-2"/>
        </w:rPr>
        <w:t>nato</w:t>
      </w:r>
      <w:r>
        <w:rPr/>
        <w:t xml:space="preserve"> </w:t>
      </w:r>
      <w:r>
        <w:rPr>
          <w:spacing w:val="-2"/>
        </w:rPr>
        <w:t>a</w:t>
      </w:r>
      <w:r>
        <w:rPr/>
        <w:t xml:space="preserve"> </w:t>
      </w:r>
      <w:r>
        <w:rPr>
          <w:spacing w:val="-2"/>
        </w:rPr>
        <w:t>……………………………………………………………il</w:t>
      </w:r>
      <w:r>
        <w:rPr>
          <w:spacing w:val="1"/>
        </w:rPr>
        <w:t xml:space="preserve"> </w:t>
      </w:r>
      <w:r>
        <w:rPr>
          <w:spacing w:val="-2"/>
        </w:rPr>
        <w:t>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4"/>
        </w:rPr>
        <w:t xml:space="preserve"> </w:t>
      </w:r>
      <w:r>
        <w:rPr/>
        <w:t>qualità</w:t>
      </w:r>
      <w:r>
        <w:rPr>
          <w:spacing w:val="-4"/>
        </w:rPr>
        <w:t xml:space="preserve"> </w:t>
      </w:r>
      <w:r>
        <w:rPr>
          <w:spacing w:val="-5"/>
        </w:rPr>
        <w:t>di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345" w:right="408" w:hanging="0"/>
        <w:jc w:val="center"/>
        <w:rPr>
          <w:i/>
          <w:i/>
          <w:sz w:val="24"/>
        </w:rPr>
      </w:pPr>
      <w:r>
        <w:rPr>
          <w:i/>
          <w:sz w:val="24"/>
        </w:rPr>
        <w:t>(barrare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casella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interessa)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0" w:after="0"/>
        <w:ind w:left="535" w:right="0" w:hanging="393"/>
        <w:jc w:val="left"/>
        <w:rPr>
          <w:sz w:val="24"/>
        </w:rPr>
      </w:pPr>
      <w:r>
        <w:rPr>
          <w:sz w:val="24"/>
        </w:rPr>
        <w:t>Rappresentante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Legale</w:t>
      </w:r>
    </w:p>
    <w:p>
      <w:pPr>
        <w:pStyle w:val="ListParagraph"/>
        <w:numPr>
          <w:ilvl w:val="0"/>
          <w:numId w:val="8"/>
        </w:numPr>
        <w:tabs>
          <w:tab w:val="clear" w:pos="709"/>
          <w:tab w:val="left" w:pos="535" w:leader="none"/>
        </w:tabs>
        <w:spacing w:lineRule="auto" w:line="240" w:before="60" w:after="0"/>
        <w:ind w:left="535" w:right="0" w:hanging="393"/>
        <w:jc w:val="left"/>
        <w:rPr>
          <w:sz w:val="24"/>
        </w:rPr>
      </w:pPr>
      <w:r>
        <w:rPr>
          <w:sz w:val="24"/>
        </w:rPr>
        <w:t>Procuratore</w:t>
      </w:r>
      <w:r>
        <w:rPr>
          <w:spacing w:val="-8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legale</w:t>
      </w:r>
      <w:r>
        <w:rPr>
          <w:spacing w:val="-8"/>
          <w:sz w:val="24"/>
        </w:rPr>
        <w:t xml:space="preserve"> </w:t>
      </w:r>
      <w:r>
        <w:rPr>
          <w:sz w:val="24"/>
        </w:rPr>
        <w:t>rappresentante</w:t>
      </w:r>
      <w:r>
        <w:rPr>
          <w:spacing w:val="-5"/>
          <w:sz w:val="24"/>
        </w:rPr>
        <w:t xml:space="preserve"> </w:t>
      </w:r>
      <w:r>
        <w:rPr>
          <w:sz w:val="24"/>
        </w:rPr>
        <w:t>(giusta</w:t>
      </w:r>
      <w:r>
        <w:rPr>
          <w:spacing w:val="-5"/>
          <w:sz w:val="24"/>
        </w:rPr>
        <w:t xml:space="preserve"> </w:t>
      </w:r>
      <w:r>
        <w:rPr>
          <w:sz w:val="24"/>
        </w:rPr>
        <w:t>procura</w:t>
      </w:r>
      <w:r>
        <w:rPr>
          <w:spacing w:val="-7"/>
          <w:sz w:val="24"/>
        </w:rPr>
        <w:t xml:space="preserve"> </w:t>
      </w:r>
      <w:r>
        <w:rPr>
          <w:sz w:val="24"/>
        </w:rPr>
        <w:t>allegata</w:t>
      </w:r>
      <w:r>
        <w:rPr>
          <w:spacing w:val="-5"/>
          <w:sz w:val="24"/>
        </w:rPr>
        <w:t xml:space="preserve"> </w:t>
      </w:r>
      <w:r>
        <w:rPr>
          <w:sz w:val="24"/>
        </w:rPr>
        <w:t>alla</w:t>
      </w:r>
      <w:r>
        <w:rPr>
          <w:spacing w:val="-5"/>
          <w:sz w:val="24"/>
        </w:rPr>
        <w:t xml:space="preserve"> </w:t>
      </w:r>
      <w:r>
        <w:rPr>
          <w:sz w:val="24"/>
        </w:rPr>
        <w:t>presente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copia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conforme</w:t>
      </w:r>
    </w:p>
    <w:p>
      <w:pPr>
        <w:pStyle w:val="Corpodeltesto"/>
        <w:ind w:left="502" w:right="0" w:hanging="0"/>
        <w:rPr/>
      </w:pPr>
      <w:r>
        <w:rPr/>
        <w:t>all’originale</w:t>
      </w:r>
      <w:r>
        <w:rPr>
          <w:spacing w:val="-8"/>
        </w:rPr>
        <w:t xml:space="preserve"> </w:t>
      </w:r>
      <w:r>
        <w:rPr/>
        <w:t>rilasciata</w:t>
      </w:r>
      <w:r>
        <w:rPr>
          <w:spacing w:val="-8"/>
        </w:rPr>
        <w:t xml:space="preserve"> </w:t>
      </w:r>
      <w:r>
        <w:rPr/>
        <w:t>dal</w:t>
      </w:r>
      <w:r>
        <w:rPr>
          <w:spacing w:val="-6"/>
        </w:rPr>
        <w:t xml:space="preserve"> </w:t>
      </w:r>
      <w:r>
        <w:rPr>
          <w:spacing w:val="-2"/>
        </w:rPr>
        <w:t>Notaio)</w:t>
      </w:r>
    </w:p>
    <w:p>
      <w:pPr>
        <w:pStyle w:val="Normal"/>
        <w:spacing w:before="228" w:after="0"/>
        <w:ind w:left="142" w:right="0" w:hanging="0"/>
        <w:jc w:val="left"/>
        <w:rPr>
          <w:sz w:val="24"/>
        </w:rPr>
      </w:pPr>
      <w:r>
        <w:rPr>
          <w:sz w:val="24"/>
        </w:rPr>
        <w:t>dell’impresa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(denominazione)</w:t>
      </w:r>
      <w:r>
        <w:rPr>
          <w:i/>
          <w:spacing w:val="-14"/>
          <w:sz w:val="24"/>
        </w:rPr>
        <w:t xml:space="preserve"> </w:t>
      </w:r>
      <w:r>
        <w:rPr>
          <w:spacing w:val="-2"/>
          <w:sz w:val="24"/>
        </w:rPr>
        <w:t>...…………………………………………………………………....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202" w:right="0" w:hanging="0"/>
        <w:jc w:val="left"/>
        <w:rPr>
          <w:i/>
          <w:i/>
          <w:sz w:val="24"/>
        </w:rPr>
      </w:pPr>
      <w:r>
        <w:rPr>
          <w:i/>
          <w:sz w:val="24"/>
        </w:rPr>
        <w:t>(sede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legale)…………</w:t>
      </w:r>
      <w:r>
        <w:rPr>
          <w:spacing w:val="-2"/>
          <w:sz w:val="24"/>
        </w:rPr>
        <w:t>..</w:t>
      </w:r>
      <w:r>
        <w:rPr>
          <w:i/>
          <w:spacing w:val="-2"/>
          <w:sz w:val="24"/>
        </w:rPr>
        <w:t>………………………………………………………………………</w:t>
      </w:r>
      <w:r>
        <w:rPr>
          <w:spacing w:val="-2"/>
          <w:sz w:val="24"/>
        </w:rPr>
        <w:t>.</w:t>
      </w:r>
      <w:r>
        <w:rPr>
          <w:i/>
          <w:spacing w:val="-2"/>
          <w:sz w:val="24"/>
        </w:rPr>
        <w:t>………………</w:t>
      </w:r>
    </w:p>
    <w:p>
      <w:pPr>
        <w:pStyle w:val="Normal"/>
        <w:tabs>
          <w:tab w:val="clear" w:pos="709"/>
          <w:tab w:val="left" w:pos="2138" w:leader="none"/>
          <w:tab w:val="left" w:pos="2879" w:leader="none"/>
          <w:tab w:val="left" w:pos="3992" w:leader="none"/>
          <w:tab w:val="left" w:pos="5048" w:leader="none"/>
          <w:tab w:val="left" w:pos="5741" w:leader="none"/>
          <w:tab w:val="left" w:pos="6740" w:leader="none"/>
          <w:tab w:val="left" w:pos="8061" w:leader="none"/>
          <w:tab w:val="left" w:pos="9033" w:leader="none"/>
          <w:tab w:val="left" w:pos="9275" w:leader="none"/>
        </w:tabs>
        <w:spacing w:lineRule="auto" w:line="235" w:before="125" w:after="0"/>
        <w:ind w:left="142" w:right="150" w:hanging="0"/>
        <w:jc w:val="both"/>
        <w:rPr>
          <w:b/>
          <w:b/>
          <w:sz w:val="24"/>
        </w:rPr>
      </w:pPr>
      <w:r>
        <w:rPr>
          <w:b/>
          <w:sz w:val="24"/>
          <w:u w:val="thick"/>
        </w:rPr>
        <w:t>quale CONSORZIATO ESECUTORE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 xml:space="preserve">ai sensi dell'art. 48 co. 7 2° periodo del D.Lgs 50/16 del </w:t>
      </w:r>
      <w:r>
        <w:rPr>
          <w:spacing w:val="-2"/>
          <w:sz w:val="24"/>
        </w:rPr>
        <w:t>concorrente</w:t>
      </w:r>
      <w:r>
        <w:rPr>
          <w:sz w:val="24"/>
        </w:rPr>
        <w:tab/>
      </w:r>
      <w:r>
        <w:rPr>
          <w:spacing w:val="-2"/>
          <w:sz w:val="24"/>
        </w:rPr>
        <w:t>Consorzio</w:t>
      </w:r>
      <w:r>
        <w:rPr>
          <w:sz w:val="24"/>
        </w:rPr>
        <w:tab/>
      </w:r>
      <w:r>
        <w:rPr>
          <w:spacing w:val="-2"/>
          <w:sz w:val="24"/>
        </w:rPr>
        <w:t>(</w:t>
      </w:r>
      <w:r>
        <w:rPr>
          <w:i/>
          <w:spacing w:val="-2"/>
          <w:sz w:val="24"/>
        </w:rPr>
        <w:t>indicare</w:t>
      </w:r>
      <w:r>
        <w:rPr>
          <w:i/>
          <w:sz w:val="24"/>
        </w:rPr>
        <w:tab/>
        <w:tab/>
      </w:r>
      <w:r>
        <w:rPr>
          <w:i/>
          <w:spacing w:val="-2"/>
          <w:sz w:val="24"/>
        </w:rPr>
        <w:t>denominazione</w:t>
      </w:r>
      <w:r>
        <w:rPr>
          <w:i/>
          <w:sz w:val="24"/>
        </w:rPr>
        <w:tab/>
      </w:r>
      <w:r>
        <w:rPr>
          <w:i/>
          <w:spacing w:val="-10"/>
          <w:sz w:val="24"/>
        </w:rPr>
        <w:t>e</w:t>
      </w:r>
      <w:r>
        <w:rPr>
          <w:i/>
          <w:sz w:val="24"/>
        </w:rPr>
        <w:tab/>
      </w:r>
      <w:r>
        <w:rPr>
          <w:i/>
          <w:spacing w:val="-2"/>
          <w:sz w:val="24"/>
        </w:rPr>
        <w:t xml:space="preserve">ragione </w:t>
      </w:r>
      <w:r>
        <w:rPr>
          <w:i/>
          <w:sz w:val="24"/>
        </w:rPr>
        <w:t>sociale</w:t>
      </w:r>
      <w:r>
        <w:rPr>
          <w:sz w:val="24"/>
        </w:rPr>
        <w:t>)…………………………………………………………………. partecipante alla procedura di cui all’oggetto</w:t>
      </w:r>
    </w:p>
    <w:p>
      <w:pPr>
        <w:pStyle w:val="Titolo1"/>
        <w:tabs>
          <w:tab w:val="clear" w:pos="709"/>
          <w:tab w:val="left" w:pos="3456" w:leader="none"/>
        </w:tabs>
        <w:spacing w:before="113" w:after="0"/>
        <w:rPr>
          <w:b w:val="false"/>
          <w:b w:val="false"/>
        </w:rPr>
      </w:pPr>
      <w:r>
        <w:rPr/>
        <w:t>CIG: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-2"/>
          <w:kern w:val="0"/>
          <w:sz w:val="22"/>
          <w:szCs w:val="22"/>
          <w:lang w:val="it-IT" w:eastAsia="ar-SA" w:bidi="ar-SA"/>
        </w:rPr>
        <w:t xml:space="preserve">B9B4810239 </w:t>
      </w:r>
      <w:r>
        <w:rPr>
          <w:b w:val="false"/>
          <w:u w:val="none"/>
        </w:rPr>
        <w:t xml:space="preserve"> e </w:t>
      </w:r>
      <w:r>
        <w:rPr>
          <w:rFonts w:eastAsia="Times New Roman" w:cs="Times New Roman"/>
          <w:b/>
          <w:bCs/>
          <w:color w:val="000000"/>
          <w:spacing w:val="-2"/>
          <w:kern w:val="0"/>
          <w:sz w:val="22"/>
          <w:szCs w:val="22"/>
          <w:u w:val="none"/>
          <w:lang w:val="it-IT" w:eastAsia="en-US" w:bidi="ar-SA"/>
        </w:rPr>
        <w:t xml:space="preserve">CUP: </w:t>
      </w: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pacing w:val="-2"/>
          <w:kern w:val="0"/>
          <w:sz w:val="24"/>
          <w:szCs w:val="22"/>
          <w:u w:val="none"/>
          <w:lang w:val="it-IT" w:eastAsia="en-US" w:bidi="ar-SA"/>
        </w:rPr>
        <w:t>H15I25000300001</w:t>
      </w:r>
    </w:p>
    <w:p>
      <w:pPr>
        <w:pStyle w:val="Corpodeltesto"/>
        <w:rPr/>
      </w:pPr>
      <w:r>
        <w:rPr/>
      </w:r>
    </w:p>
    <w:p>
      <w:pPr>
        <w:pStyle w:val="Corpodeltesto"/>
        <w:spacing w:before="64" w:after="0"/>
        <w:rPr/>
      </w:pPr>
      <w:r>
        <w:rPr/>
      </w:r>
    </w:p>
    <w:p>
      <w:pPr>
        <w:pStyle w:val="Corpodeltesto"/>
        <w:spacing w:before="1" w:after="0"/>
        <w:ind w:left="142" w:right="0" w:hanging="0"/>
        <w:jc w:val="both"/>
        <w:rPr/>
      </w:pPr>
      <w:r>
        <w:rPr/>
        <w:t>in</w:t>
      </w:r>
      <w:r>
        <w:rPr>
          <w:spacing w:val="17"/>
        </w:rPr>
        <w:t xml:space="preserve"> </w:t>
      </w:r>
      <w:r>
        <w:rPr/>
        <w:t>nome</w:t>
      </w:r>
      <w:r>
        <w:rPr>
          <w:spacing w:val="17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per</w:t>
      </w:r>
      <w:r>
        <w:rPr>
          <w:spacing w:val="17"/>
        </w:rPr>
        <w:t xml:space="preserve"> </w:t>
      </w:r>
      <w:r>
        <w:rPr/>
        <w:t>conto</w:t>
      </w:r>
      <w:r>
        <w:rPr>
          <w:spacing w:val="17"/>
        </w:rPr>
        <w:t xml:space="preserve"> </w:t>
      </w:r>
      <w:r>
        <w:rPr/>
        <w:t>dell’impresa</w:t>
      </w:r>
      <w:r>
        <w:rPr>
          <w:spacing w:val="18"/>
        </w:rPr>
        <w:t xml:space="preserve"> </w:t>
      </w:r>
      <w:r>
        <w:rPr/>
        <w:t>rappresentata</w:t>
      </w:r>
      <w:r>
        <w:rPr>
          <w:spacing w:val="18"/>
        </w:rPr>
        <w:t xml:space="preserve"> </w:t>
      </w:r>
      <w:r>
        <w:rPr/>
        <w:t>di</w:t>
      </w:r>
      <w:r>
        <w:rPr>
          <w:spacing w:val="17"/>
        </w:rPr>
        <w:t xml:space="preserve"> </w:t>
      </w:r>
      <w:r>
        <w:rPr/>
        <w:t>cui</w:t>
      </w:r>
      <w:r>
        <w:rPr>
          <w:spacing w:val="17"/>
        </w:rPr>
        <w:t xml:space="preserve"> </w:t>
      </w:r>
      <w:r>
        <w:rPr/>
        <w:t>sopra,</w:t>
      </w:r>
      <w:r>
        <w:rPr>
          <w:spacing w:val="18"/>
        </w:rPr>
        <w:t xml:space="preserve"> </w:t>
      </w:r>
      <w:r>
        <w:rPr/>
        <w:t>e</w:t>
      </w:r>
      <w:r>
        <w:rPr>
          <w:spacing w:val="15"/>
        </w:rPr>
        <w:t xml:space="preserve"> </w:t>
      </w:r>
      <w:r>
        <w:rPr/>
        <w:t>in</w:t>
      </w:r>
      <w:r>
        <w:rPr>
          <w:spacing w:val="19"/>
        </w:rPr>
        <w:t xml:space="preserve"> </w:t>
      </w:r>
      <w:r>
        <w:rPr/>
        <w:t>conformità</w:t>
      </w:r>
      <w:r>
        <w:rPr>
          <w:spacing w:val="16"/>
        </w:rPr>
        <w:t xml:space="preserve"> </w:t>
      </w:r>
      <w:r>
        <w:rPr/>
        <w:t>alle</w:t>
      </w:r>
      <w:r>
        <w:rPr>
          <w:spacing w:val="15"/>
        </w:rPr>
        <w:t xml:space="preserve"> </w:t>
      </w:r>
      <w:r>
        <w:rPr/>
        <w:t>disposizioni</w:t>
      </w:r>
      <w:r>
        <w:rPr>
          <w:spacing w:val="17"/>
        </w:rPr>
        <w:t xml:space="preserve"> </w:t>
      </w:r>
      <w:r>
        <w:rPr>
          <w:spacing w:val="-5"/>
        </w:rPr>
        <w:t>del</w:t>
      </w:r>
    </w:p>
    <w:p>
      <w:pPr>
        <w:pStyle w:val="Corpodeltesto"/>
        <w:spacing w:lineRule="auto" w:line="348" w:before="125" w:after="0"/>
        <w:ind w:left="142" w:right="207" w:hanging="0"/>
        <w:jc w:val="both"/>
        <w:rPr/>
      </w:pPr>
      <w:r>
        <w:rPr/>
        <w:t>D.P.R. 28.12.2000, n. 445, articoli 46 e 47 in particolare, e consapevole delle sanzioni penali previste dall'articolo 76 dello stesso Decreto per le ipotesi di falsità in atti e dichiarazioni mendaci ivi indicate,</w:t>
      </w:r>
    </w:p>
    <w:p>
      <w:pPr>
        <w:pStyle w:val="Titolo1"/>
        <w:spacing w:before="177" w:after="0"/>
        <w:ind w:left="345" w:right="355" w:hanging="0"/>
        <w:jc w:val="center"/>
        <w:rPr>
          <w:b w:val="false"/>
          <w:b w:val="false"/>
        </w:rPr>
      </w:pPr>
      <w:r>
        <w:rPr>
          <w:u w:val="thick"/>
        </w:rPr>
        <w:t>DICHIARA,</w:t>
      </w:r>
      <w:r>
        <w:rPr>
          <w:spacing w:val="-9"/>
          <w:u w:val="thick"/>
        </w:rPr>
        <w:t xml:space="preserve"> </w:t>
      </w:r>
      <w:r>
        <w:rPr>
          <w:u w:val="thick"/>
        </w:rPr>
        <w:t>ad</w:t>
      </w:r>
      <w:r>
        <w:rPr>
          <w:spacing w:val="-6"/>
          <w:u w:val="thick"/>
        </w:rPr>
        <w:t xml:space="preserve"> </w:t>
      </w:r>
      <w:r>
        <w:rPr>
          <w:u w:val="thick"/>
        </w:rPr>
        <w:t>integrazione</w:t>
      </w:r>
      <w:r>
        <w:rPr>
          <w:spacing w:val="-9"/>
          <w:u w:val="thick"/>
        </w:rPr>
        <w:t xml:space="preserve"> </w:t>
      </w:r>
      <w:r>
        <w:rPr>
          <w:u w:val="thick"/>
        </w:rPr>
        <w:t>del</w:t>
      </w:r>
      <w:r>
        <w:rPr>
          <w:spacing w:val="-8"/>
          <w:u w:val="thick"/>
        </w:rPr>
        <w:t xml:space="preserve"> </w:t>
      </w:r>
      <w:r>
        <w:rPr>
          <w:spacing w:val="-2"/>
          <w:u w:val="thick"/>
        </w:rPr>
        <w:t>DGUE</w:t>
      </w:r>
      <w:r>
        <w:rPr>
          <w:b w:val="false"/>
          <w:spacing w:val="-2"/>
        </w:rPr>
        <w:t>:</w:t>
      </w:r>
    </w:p>
    <w:p>
      <w:pPr>
        <w:pStyle w:val="Corpodeltesto"/>
        <w:spacing w:before="228" w:after="0"/>
        <w:rPr/>
      </w:pPr>
      <w:r>
        <w:rPr/>
      </w:r>
    </w:p>
    <w:p>
      <w:pPr>
        <w:sectPr>
          <w:headerReference w:type="default" r:id="rId2"/>
          <w:footerReference w:type="default" r:id="rId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0"/>
        </w:sectPr>
        <w:pStyle w:val="ListParagraph"/>
        <w:numPr>
          <w:ilvl w:val="0"/>
          <w:numId w:val="7"/>
        </w:numPr>
        <w:tabs>
          <w:tab w:val="clear" w:pos="709"/>
          <w:tab w:val="left" w:pos="850" w:leader="none"/>
        </w:tabs>
        <w:spacing w:lineRule="auto" w:line="240" w:before="0" w:after="0"/>
        <w:ind w:left="850" w:right="0" w:hanging="708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7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6"/>
          <w:sz w:val="24"/>
        </w:rPr>
        <w:t xml:space="preserve"> </w:t>
      </w:r>
      <w:r>
        <w:rPr>
          <w:sz w:val="24"/>
        </w:rPr>
        <w:t>ha</w:t>
      </w:r>
      <w:r>
        <w:rPr>
          <w:spacing w:val="-7"/>
          <w:sz w:val="24"/>
        </w:rPr>
        <w:t xml:space="preserve"> </w:t>
      </w:r>
      <w:r>
        <w:rPr>
          <w:sz w:val="24"/>
        </w:rPr>
        <w:t>domicilio</w:t>
      </w:r>
      <w:r>
        <w:rPr>
          <w:spacing w:val="-5"/>
          <w:sz w:val="24"/>
        </w:rPr>
        <w:t xml:space="preserve"> </w:t>
      </w:r>
      <w:r>
        <w:rPr>
          <w:sz w:val="24"/>
        </w:rPr>
        <w:t>fiscale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Corpodeltesto"/>
        <w:ind w:left="850" w:right="0" w:hanging="0"/>
        <w:rPr/>
      </w:pPr>
      <w:r>
        <w:rPr>
          <w:spacing w:val="-2"/>
        </w:rPr>
        <w:t>codice</w:t>
      </w:r>
      <w:r>
        <w:rPr>
          <w:spacing w:val="3"/>
        </w:rPr>
        <w:t xml:space="preserve"> </w:t>
      </w:r>
      <w:r>
        <w:rPr>
          <w:spacing w:val="-2"/>
        </w:rPr>
        <w:t>fiscale…………………………………</w:t>
      </w:r>
      <w:r>
        <w:rPr>
          <w:spacing w:val="5"/>
        </w:rPr>
        <w:t xml:space="preserve"> </w:t>
      </w:r>
      <w:r>
        <w:rPr>
          <w:spacing w:val="-2"/>
        </w:rPr>
        <w:t>p.iva…………………………………………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tabs>
          <w:tab w:val="clear" w:pos="709"/>
          <w:tab w:val="left" w:pos="2352" w:leader="none"/>
          <w:tab w:val="left" w:pos="3187" w:leader="none"/>
          <w:tab w:val="left" w:pos="4343" w:leader="none"/>
          <w:tab w:val="left" w:pos="6006" w:leader="none"/>
          <w:tab w:val="left" w:pos="7611" w:leader="none"/>
          <w:tab w:val="left" w:pos="8533" w:leader="none"/>
        </w:tabs>
        <w:spacing w:before="0" w:after="0"/>
        <w:ind w:left="850" w:right="0" w:hanging="0"/>
        <w:jc w:val="left"/>
        <w:rPr>
          <w:sz w:val="24"/>
        </w:rPr>
      </w:pPr>
      <w:r>
        <w:rPr>
          <w:spacing w:val="-2"/>
          <w:sz w:val="24"/>
        </w:rPr>
        <w:t>indirizzo</w:t>
      </w:r>
      <w:r>
        <w:rPr>
          <w:sz w:val="24"/>
        </w:rPr>
        <w:tab/>
      </w:r>
      <w:r>
        <w:rPr>
          <w:spacing w:val="-5"/>
          <w:sz w:val="24"/>
        </w:rPr>
        <w:t>di</w:t>
      </w:r>
      <w:r>
        <w:rPr>
          <w:sz w:val="24"/>
        </w:rPr>
        <w:tab/>
      </w:r>
      <w:r>
        <w:rPr>
          <w:spacing w:val="-2"/>
          <w:sz w:val="24"/>
        </w:rPr>
        <w:t>posta</w:t>
      </w:r>
      <w:r>
        <w:rPr>
          <w:sz w:val="24"/>
        </w:rPr>
        <w:tab/>
      </w:r>
      <w:r>
        <w:rPr>
          <w:spacing w:val="-2"/>
          <w:sz w:val="24"/>
        </w:rPr>
        <w:t>elettronica</w:t>
      </w:r>
      <w:r>
        <w:rPr>
          <w:sz w:val="24"/>
        </w:rPr>
        <w:tab/>
      </w:r>
      <w:r>
        <w:rPr>
          <w:spacing w:val="-2"/>
          <w:sz w:val="24"/>
        </w:rPr>
        <w:t>certificata</w:t>
      </w:r>
      <w:r>
        <w:rPr>
          <w:sz w:val="24"/>
        </w:rPr>
        <w:tab/>
      </w:r>
      <w:r>
        <w:rPr>
          <w:spacing w:val="-5"/>
          <w:sz w:val="24"/>
        </w:rPr>
        <w:t>(</w:t>
      </w:r>
      <w:r>
        <w:rPr>
          <w:i/>
          <w:spacing w:val="-5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stampatello</w:t>
      </w:r>
      <w:r>
        <w:rPr>
          <w:spacing w:val="-2"/>
          <w:sz w:val="24"/>
        </w:rPr>
        <w:t>)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………………………………………………</w:t>
      </w:r>
      <w:r>
        <w:rPr/>
        <w:t>..</w:t>
      </w:r>
      <w:r>
        <w:rPr>
          <w:spacing w:val="20"/>
        </w:rPr>
        <w:t xml:space="preserve"> </w:t>
      </w:r>
      <w:r>
        <w:rPr/>
        <w:t>che</w:t>
      </w:r>
      <w:r>
        <w:rPr>
          <w:spacing w:val="18"/>
        </w:rPr>
        <w:t xml:space="preserve"> </w:t>
      </w:r>
      <w:r>
        <w:rPr/>
        <w:t>autorizza</w:t>
      </w:r>
      <w:r>
        <w:rPr>
          <w:spacing w:val="18"/>
        </w:rPr>
        <w:t xml:space="preserve"> </w:t>
      </w:r>
      <w:r>
        <w:rPr/>
        <w:t>ad</w:t>
      </w:r>
      <w:r>
        <w:rPr>
          <w:spacing w:val="19"/>
        </w:rPr>
        <w:t xml:space="preserve"> </w:t>
      </w:r>
      <w:r>
        <w:rPr/>
        <w:t>ogni</w:t>
      </w:r>
      <w:r>
        <w:rPr>
          <w:spacing w:val="20"/>
        </w:rPr>
        <w:t xml:space="preserve"> </w:t>
      </w:r>
      <w:r>
        <w:rPr/>
        <w:t>effetto</w:t>
      </w:r>
      <w:r>
        <w:rPr>
          <w:spacing w:val="20"/>
        </w:rPr>
        <w:t xml:space="preserve"> </w:t>
      </w:r>
      <w:r>
        <w:rPr/>
        <w:t>di</w:t>
      </w:r>
      <w:r>
        <w:rPr>
          <w:spacing w:val="21"/>
        </w:rPr>
        <w:t xml:space="preserve"> </w:t>
      </w:r>
      <w:r>
        <w:rPr/>
        <w:t>legge</w:t>
      </w:r>
      <w:r>
        <w:rPr>
          <w:spacing w:val="18"/>
        </w:rPr>
        <w:t xml:space="preserve"> </w:t>
      </w:r>
      <w:r>
        <w:rPr/>
        <w:t>per</w:t>
      </w:r>
      <w:r>
        <w:rPr>
          <w:spacing w:val="18"/>
        </w:rPr>
        <w:t xml:space="preserve"> </w:t>
      </w:r>
      <w:r>
        <w:rPr>
          <w:spacing w:val="-5"/>
        </w:rPr>
        <w:t>il</w:t>
      </w:r>
    </w:p>
    <w:p>
      <w:pPr>
        <w:pStyle w:val="Corpodeltesto"/>
        <w:spacing w:before="12" w:after="0"/>
        <w:rPr/>
      </w:pPr>
      <w:r>
        <w:rPr/>
      </w:r>
    </w:p>
    <w:p>
      <w:pPr>
        <w:pStyle w:val="Corpodeltesto"/>
        <w:ind w:left="862" w:right="0" w:hanging="0"/>
        <w:rPr/>
      </w:pPr>
      <w:r>
        <w:rPr/>
        <w:t>ricevimento</w:t>
      </w:r>
      <w:r>
        <w:rPr>
          <w:spacing w:val="-8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/>
        <w:t>tutte</w:t>
      </w:r>
      <w:r>
        <w:rPr>
          <w:spacing w:val="-7"/>
        </w:rPr>
        <w:t xml:space="preserve"> </w:t>
      </w:r>
      <w:r>
        <w:rPr/>
        <w:t>le</w:t>
      </w:r>
      <w:r>
        <w:rPr>
          <w:spacing w:val="-8"/>
        </w:rPr>
        <w:t xml:space="preserve"> </w:t>
      </w:r>
      <w:r>
        <w:rPr/>
        <w:t>comunicazioni</w:t>
      </w:r>
      <w:r>
        <w:rPr>
          <w:spacing w:val="-6"/>
        </w:rPr>
        <w:t xml:space="preserve"> </w:t>
      </w:r>
      <w:r>
        <w:rPr/>
        <w:t>inerenti</w:t>
      </w:r>
      <w:r>
        <w:rPr>
          <w:spacing w:val="-6"/>
        </w:rPr>
        <w:t xml:space="preserve"> </w:t>
      </w:r>
      <w:r>
        <w:rPr/>
        <w:t>alla</w:t>
      </w:r>
      <w:r>
        <w:rPr>
          <w:spacing w:val="-6"/>
        </w:rPr>
        <w:t xml:space="preserve"> </w:t>
      </w:r>
      <w:r>
        <w:rPr/>
        <w:t>suindicata</w:t>
      </w:r>
      <w:r>
        <w:rPr>
          <w:spacing w:val="-7"/>
        </w:rPr>
        <w:t xml:space="preserve"> </w:t>
      </w:r>
      <w:r>
        <w:rPr>
          <w:spacing w:val="-2"/>
        </w:rPr>
        <w:t>procedura;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61" w:leader="none"/>
        </w:tabs>
        <w:spacing w:lineRule="auto" w:line="240" w:before="0" w:after="0"/>
        <w:ind w:left="861" w:right="0" w:hanging="359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6"/>
          <w:sz w:val="24"/>
        </w:rPr>
        <w:t xml:space="preserve"> </w:t>
      </w:r>
      <w:r>
        <w:rPr>
          <w:sz w:val="24"/>
        </w:rPr>
        <w:t>l’impresa</w:t>
      </w:r>
      <w:r>
        <w:rPr>
          <w:spacing w:val="-5"/>
          <w:sz w:val="24"/>
        </w:rPr>
        <w:t xml:space="preserve"> </w:t>
      </w:r>
      <w:r>
        <w:rPr>
          <w:sz w:val="24"/>
        </w:rPr>
        <w:t>ha</w:t>
      </w:r>
      <w:r>
        <w:rPr>
          <w:spacing w:val="-5"/>
          <w:sz w:val="24"/>
        </w:rPr>
        <w:t xml:space="preserve"> </w:t>
      </w:r>
      <w:r>
        <w:rPr>
          <w:sz w:val="24"/>
        </w:rPr>
        <w:t>le</w:t>
      </w:r>
      <w:r>
        <w:rPr>
          <w:spacing w:val="-4"/>
          <w:sz w:val="24"/>
        </w:rPr>
        <w:t xml:space="preserve"> </w:t>
      </w:r>
      <w:r>
        <w:rPr>
          <w:sz w:val="24"/>
        </w:rPr>
        <w:t>seguenti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posizioni: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2974" w:leader="none"/>
          <w:tab w:val="left" w:pos="4765" w:leader="none"/>
          <w:tab w:val="left" w:pos="6730" w:leader="none"/>
        </w:tabs>
        <w:spacing w:lineRule="auto" w:line="489" w:before="1" w:after="0"/>
        <w:ind w:left="1222" w:right="203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4"/>
          <w:sz w:val="24"/>
        </w:rPr>
        <w:t>INPS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matricola</w:t>
      </w:r>
      <w:r>
        <w:rPr>
          <w:sz w:val="24"/>
        </w:rPr>
        <w:tab/>
      </w:r>
      <w:r>
        <w:rPr>
          <w:spacing w:val="-2"/>
          <w:sz w:val="24"/>
        </w:rPr>
        <w:t>……………………………….. sede………………………</w:t>
      </w:r>
    </w:p>
    <w:p>
      <w:pPr>
        <w:pStyle w:val="ListParagraph"/>
        <w:numPr>
          <w:ilvl w:val="0"/>
          <w:numId w:val="4"/>
        </w:numPr>
        <w:tabs>
          <w:tab w:val="clear" w:pos="709"/>
          <w:tab w:val="left" w:pos="1222" w:leader="none"/>
          <w:tab w:val="left" w:pos="1865" w:leader="none"/>
          <w:tab w:val="left" w:pos="4738" w:leader="none"/>
          <w:tab w:val="left" w:pos="5787" w:leader="none"/>
          <w:tab w:val="left" w:pos="6732" w:leader="none"/>
        </w:tabs>
        <w:spacing w:lineRule="auto" w:line="489" w:before="2" w:after="0"/>
        <w:ind w:left="1222" w:right="201" w:hanging="360"/>
        <w:jc w:val="left"/>
        <w:rPr>
          <w:sz w:val="24"/>
        </w:rPr>
      </w:pPr>
      <w:r>
        <w:rPr>
          <w:sz w:val="24"/>
        </w:rPr>
        <w:tab/>
      </w:r>
      <w:r>
        <w:rPr>
          <w:spacing w:val="-2"/>
          <w:sz w:val="24"/>
        </w:rPr>
        <w:t>INAIL</w:t>
      </w:r>
      <w:r>
        <w:rPr>
          <w:sz w:val="24"/>
        </w:rPr>
        <w:tab/>
      </w:r>
      <w:r>
        <w:rPr>
          <w:spacing w:val="-2"/>
          <w:sz w:val="24"/>
        </w:rPr>
        <w:t>numero</w:t>
      </w:r>
      <w:r>
        <w:rPr>
          <w:sz w:val="24"/>
        </w:rPr>
        <w:tab/>
      </w:r>
      <w:r>
        <w:rPr>
          <w:spacing w:val="-2"/>
          <w:sz w:val="24"/>
        </w:rPr>
        <w:t>codice</w:t>
      </w:r>
      <w:r>
        <w:rPr>
          <w:sz w:val="24"/>
        </w:rPr>
        <w:tab/>
      </w:r>
      <w:r>
        <w:rPr>
          <w:spacing w:val="-2"/>
          <w:sz w:val="24"/>
        </w:rPr>
        <w:t>.………………………………. sede…………………….……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849" w:leader="none"/>
          <w:tab w:val="left" w:pos="9618" w:leader="dot"/>
        </w:tabs>
        <w:spacing w:lineRule="exact" w:line="218" w:before="0" w:after="0"/>
        <w:ind w:left="849" w:right="0" w:hanging="282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-8"/>
          <w:sz w:val="24"/>
        </w:rPr>
        <w:t xml:space="preserve"> </w:t>
      </w:r>
      <w:r>
        <w:rPr>
          <w:sz w:val="24"/>
        </w:rPr>
        <w:t>l’Agenzia</w:t>
      </w:r>
      <w:r>
        <w:rPr>
          <w:spacing w:val="-6"/>
          <w:sz w:val="24"/>
        </w:rPr>
        <w:t xml:space="preserve"> </w:t>
      </w:r>
      <w:r>
        <w:rPr>
          <w:sz w:val="24"/>
        </w:rPr>
        <w:t>delle</w:t>
      </w:r>
      <w:r>
        <w:rPr>
          <w:spacing w:val="-7"/>
          <w:sz w:val="24"/>
        </w:rPr>
        <w:t xml:space="preserve"> </w:t>
      </w:r>
      <w:r>
        <w:rPr>
          <w:sz w:val="24"/>
        </w:rPr>
        <w:t>Entrate</w:t>
      </w:r>
      <w:r>
        <w:rPr>
          <w:spacing w:val="-6"/>
          <w:sz w:val="24"/>
        </w:rPr>
        <w:t xml:space="preserve"> </w:t>
      </w:r>
      <w:r>
        <w:rPr>
          <w:sz w:val="24"/>
        </w:rPr>
        <w:t>competente</w:t>
      </w:r>
      <w:r>
        <w:rPr>
          <w:spacing w:val="-6"/>
          <w:sz w:val="24"/>
        </w:rPr>
        <w:t xml:space="preserve"> </w:t>
      </w:r>
      <w:r>
        <w:rPr>
          <w:sz w:val="24"/>
        </w:rPr>
        <w:t>per</w:t>
      </w:r>
      <w:r>
        <w:rPr>
          <w:spacing w:val="-6"/>
          <w:sz w:val="24"/>
        </w:rPr>
        <w:t xml:space="preserve"> </w:t>
      </w:r>
      <w:r>
        <w:rPr>
          <w:sz w:val="24"/>
        </w:rPr>
        <w:t>territorio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é…</w:t>
      </w:r>
      <w:r>
        <w:rPr>
          <w:sz w:val="24"/>
        </w:rPr>
        <w:tab/>
      </w:r>
      <w:r>
        <w:rPr>
          <w:spacing w:val="-10"/>
          <w:sz w:val="24"/>
        </w:rPr>
        <w:t>;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909" w:leader="none"/>
          <w:tab w:val="left" w:pos="1071" w:leader="none"/>
          <w:tab w:val="left" w:pos="4933" w:leader="dot"/>
        </w:tabs>
        <w:spacing w:lineRule="auto" w:line="489" w:before="0" w:after="0"/>
        <w:ind w:left="1071" w:right="155" w:hanging="504"/>
        <w:jc w:val="left"/>
        <w:rPr>
          <w:b/>
          <w:b/>
          <w:sz w:val="24"/>
        </w:rPr>
      </w:pPr>
      <w:r>
        <w:rPr>
          <w:sz w:val="24"/>
        </w:rPr>
        <w:t>che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l'impresa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è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iscritta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nel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registro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imprese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della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Camera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di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Commercio</w:t>
      </w:r>
      <w:r>
        <w:rPr>
          <w:spacing w:val="80"/>
          <w:sz w:val="24"/>
        </w:rPr>
        <w:t xml:space="preserve"> </w:t>
      </w:r>
      <w:r>
        <w:rPr>
          <w:spacing w:val="-5"/>
          <w:sz w:val="24"/>
        </w:rPr>
        <w:t>di</w:t>
      </w:r>
      <w:r>
        <w:rPr>
          <w:sz w:val="24"/>
        </w:rPr>
        <w:tab/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nel</w:t>
      </w:r>
      <w:r>
        <w:rPr>
          <w:spacing w:val="8"/>
          <w:sz w:val="24"/>
        </w:rPr>
        <w:t xml:space="preserve"> </w:t>
      </w:r>
      <w:r>
        <w:rPr>
          <w:sz w:val="24"/>
        </w:rPr>
        <w:t>Registro</w:t>
      </w:r>
      <w:r>
        <w:rPr>
          <w:spacing w:val="8"/>
          <w:sz w:val="24"/>
        </w:rPr>
        <w:t xml:space="preserve"> </w:t>
      </w:r>
      <w:r>
        <w:rPr>
          <w:sz w:val="24"/>
        </w:rPr>
        <w:t>della</w:t>
      </w:r>
      <w:r>
        <w:rPr>
          <w:spacing w:val="8"/>
          <w:sz w:val="24"/>
        </w:rPr>
        <w:t xml:space="preserve"> </w:t>
      </w:r>
      <w:r>
        <w:rPr>
          <w:sz w:val="24"/>
        </w:rPr>
        <w:t>Commissione</w:t>
      </w:r>
      <w:r>
        <w:rPr>
          <w:spacing w:val="8"/>
          <w:sz w:val="24"/>
        </w:rPr>
        <w:t xml:space="preserve"> </w:t>
      </w:r>
      <w:r>
        <w:rPr>
          <w:sz w:val="24"/>
        </w:rPr>
        <w:t>provinciale</w:t>
      </w:r>
      <w:r>
        <w:rPr>
          <w:spacing w:val="7"/>
          <w:sz w:val="24"/>
        </w:rPr>
        <w:t xml:space="preserve"> </w:t>
      </w:r>
      <w:r>
        <w:rPr>
          <w:spacing w:val="-5"/>
          <w:sz w:val="24"/>
        </w:rPr>
        <w:t>per</w:t>
      </w:r>
    </w:p>
    <w:p>
      <w:pPr>
        <w:pStyle w:val="Normal"/>
        <w:spacing w:before="2" w:after="0"/>
        <w:ind w:left="1071" w:right="0" w:hanging="0"/>
        <w:jc w:val="left"/>
        <w:rPr>
          <w:i/>
          <w:i/>
          <w:sz w:val="24"/>
        </w:rPr>
      </w:pPr>
      <w:r>
        <w:rPr>
          <w:sz w:val="24"/>
        </w:rPr>
        <w:t>l’artigianato</w:t>
      </w:r>
      <w:r>
        <w:rPr>
          <w:spacing w:val="22"/>
          <w:sz w:val="24"/>
        </w:rPr>
        <w:t xml:space="preserve"> </w:t>
      </w:r>
      <w:r>
        <w:rPr>
          <w:sz w:val="24"/>
        </w:rPr>
        <w:t>………………………….</w:t>
      </w:r>
      <w:r>
        <w:rPr>
          <w:spacing w:val="24"/>
          <w:sz w:val="24"/>
        </w:rPr>
        <w:t xml:space="preserve"> </w:t>
      </w:r>
      <w:r>
        <w:rPr>
          <w:sz w:val="24"/>
        </w:rPr>
        <w:t>ed</w:t>
      </w:r>
      <w:r>
        <w:rPr>
          <w:spacing w:val="22"/>
          <w:sz w:val="24"/>
        </w:rPr>
        <w:t xml:space="preserve"> </w:t>
      </w:r>
      <w:r>
        <w:rPr>
          <w:sz w:val="24"/>
        </w:rPr>
        <w:t>attesta</w:t>
      </w:r>
      <w:r>
        <w:rPr>
          <w:spacing w:val="22"/>
          <w:sz w:val="24"/>
        </w:rPr>
        <w:t xml:space="preserve"> </w:t>
      </w:r>
      <w:r>
        <w:rPr>
          <w:sz w:val="24"/>
        </w:rPr>
        <w:t>i</w:t>
      </w:r>
      <w:r>
        <w:rPr>
          <w:spacing w:val="22"/>
          <w:sz w:val="24"/>
        </w:rPr>
        <w:t xml:space="preserve"> </w:t>
      </w:r>
      <w:r>
        <w:rPr>
          <w:sz w:val="24"/>
        </w:rPr>
        <w:t>seguenti</w:t>
      </w:r>
      <w:r>
        <w:rPr>
          <w:spacing w:val="23"/>
          <w:sz w:val="24"/>
        </w:rPr>
        <w:t xml:space="preserve"> </w:t>
      </w:r>
      <w:r>
        <w:rPr>
          <w:sz w:val="24"/>
        </w:rPr>
        <w:t>dati</w:t>
      </w:r>
      <w:r>
        <w:rPr>
          <w:spacing w:val="22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per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le</w:t>
      </w:r>
      <w:r>
        <w:rPr>
          <w:i/>
          <w:spacing w:val="20"/>
          <w:sz w:val="24"/>
          <w:u w:val="single"/>
        </w:rPr>
        <w:t xml:space="preserve"> </w:t>
      </w:r>
      <w:r>
        <w:rPr>
          <w:i/>
          <w:sz w:val="24"/>
          <w:u w:val="single"/>
        </w:rPr>
        <w:t>ditte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con</w:t>
      </w:r>
      <w:r>
        <w:rPr>
          <w:i/>
          <w:spacing w:val="21"/>
          <w:sz w:val="24"/>
          <w:u w:val="single"/>
        </w:rPr>
        <w:t xml:space="preserve"> </w:t>
      </w:r>
      <w:r>
        <w:rPr>
          <w:i/>
          <w:sz w:val="24"/>
          <w:u w:val="single"/>
        </w:rPr>
        <w:t>sede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pacing w:val="-5"/>
          <w:sz w:val="24"/>
          <w:u w:val="single"/>
        </w:rPr>
        <w:t>in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1" w:after="0"/>
        <w:ind w:left="1071" w:right="0" w:hanging="0"/>
        <w:jc w:val="left"/>
        <w:rPr>
          <w:i/>
          <w:i/>
          <w:sz w:val="24"/>
        </w:rPr>
      </w:pPr>
      <w:r>
        <w:rPr>
          <w:i/>
          <w:sz w:val="24"/>
          <w:u w:val="single"/>
        </w:rPr>
        <w:t>uno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stato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straniero,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indicare</w:t>
      </w:r>
      <w:r>
        <w:rPr>
          <w:i/>
          <w:spacing w:val="23"/>
          <w:sz w:val="24"/>
          <w:u w:val="single"/>
        </w:rPr>
        <w:t xml:space="preserve"> </w:t>
      </w:r>
      <w:r>
        <w:rPr>
          <w:i/>
          <w:sz w:val="24"/>
          <w:u w:val="single"/>
        </w:rPr>
        <w:t>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dati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iscrizione</w:t>
      </w:r>
      <w:r>
        <w:rPr>
          <w:i/>
          <w:spacing w:val="22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corrispondenti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ad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altro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registro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z w:val="24"/>
          <w:u w:val="single"/>
        </w:rPr>
        <w:t>o</w:t>
      </w:r>
      <w:r>
        <w:rPr>
          <w:i/>
          <w:spacing w:val="24"/>
          <w:sz w:val="24"/>
          <w:u w:val="single"/>
        </w:rPr>
        <w:t xml:space="preserve"> </w:t>
      </w:r>
      <w:r>
        <w:rPr>
          <w:i/>
          <w:spacing w:val="-4"/>
          <w:sz w:val="24"/>
          <w:u w:val="single"/>
        </w:rPr>
        <w:t>albo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071" w:right="0" w:hanging="0"/>
        <w:jc w:val="left"/>
        <w:rPr>
          <w:sz w:val="24"/>
        </w:rPr>
      </w:pPr>
      <w:r>
        <w:rPr>
          <w:i/>
          <w:sz w:val="24"/>
          <w:u w:val="single"/>
        </w:rPr>
        <w:t>equivalente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secondo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la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legislazione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z w:val="24"/>
          <w:u w:val="single"/>
        </w:rPr>
        <w:t>nazionale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8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appartenenza</w:t>
      </w:r>
      <w:r>
        <w:rPr>
          <w:spacing w:val="-2"/>
          <w:sz w:val="24"/>
        </w:rPr>
        <w:t>):</w:t>
      </w:r>
    </w:p>
    <w:p>
      <w:pPr>
        <w:pStyle w:val="Corpodeltesto"/>
        <w:spacing w:before="7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numero</w:t>
      </w:r>
      <w:r>
        <w:rPr>
          <w:spacing w:val="-11"/>
          <w:sz w:val="24"/>
        </w:rPr>
        <w:t xml:space="preserve"> </w:t>
      </w:r>
      <w:r>
        <w:rPr>
          <w:sz w:val="24"/>
        </w:rPr>
        <w:t>di</w:t>
      </w:r>
      <w:r>
        <w:rPr>
          <w:spacing w:val="-10"/>
          <w:sz w:val="24"/>
        </w:rPr>
        <w:t xml:space="preserve"> </w:t>
      </w:r>
      <w:r>
        <w:rPr>
          <w:sz w:val="24"/>
        </w:rPr>
        <w:t>iscrizione………………………………</w:t>
      </w:r>
      <w:r>
        <w:rPr>
          <w:spacing w:val="-11"/>
          <w:sz w:val="24"/>
        </w:rPr>
        <w:t xml:space="preserve"> </w:t>
      </w:r>
      <w:r>
        <w:rPr>
          <w:sz w:val="24"/>
        </w:rPr>
        <w:t>data</w:t>
      </w:r>
      <w:r>
        <w:rPr>
          <w:spacing w:val="-10"/>
          <w:sz w:val="24"/>
        </w:rPr>
        <w:t xml:space="preserve"> </w:t>
      </w:r>
      <w:r>
        <w:rPr>
          <w:sz w:val="24"/>
        </w:rPr>
        <w:t>di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iscrizione..................……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sz w:val="24"/>
        </w:rPr>
      </w:pPr>
      <w:r>
        <w:rPr>
          <w:sz w:val="24"/>
        </w:rPr>
        <w:t>forma</w:t>
      </w:r>
      <w:r>
        <w:rPr>
          <w:spacing w:val="-6"/>
          <w:sz w:val="24"/>
        </w:rPr>
        <w:t xml:space="preserve"> </w:t>
      </w:r>
      <w:r>
        <w:rPr>
          <w:sz w:val="24"/>
        </w:rPr>
        <w:t>giuridica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.................................................................….........................................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5"/>
        </w:numPr>
        <w:tabs>
          <w:tab w:val="clear" w:pos="709"/>
          <w:tab w:val="left" w:pos="1565" w:leader="none"/>
        </w:tabs>
        <w:spacing w:lineRule="auto" w:line="240" w:before="0" w:after="0"/>
        <w:ind w:left="1565" w:right="0" w:hanging="715"/>
        <w:jc w:val="left"/>
        <w:rPr>
          <w:i/>
          <w:i/>
          <w:sz w:val="24"/>
        </w:rPr>
      </w:pPr>
      <w:r>
        <w:rPr>
          <w:sz w:val="24"/>
        </w:rPr>
        <w:t>attività</w:t>
      </w:r>
      <w:r>
        <w:rPr>
          <w:spacing w:val="-5"/>
          <w:sz w:val="24"/>
        </w:rPr>
        <w:t xml:space="preserve"> </w:t>
      </w:r>
      <w:r>
        <w:rPr>
          <w:sz w:val="24"/>
        </w:rPr>
        <w:t>per</w:t>
      </w:r>
      <w:r>
        <w:rPr>
          <w:spacing w:val="-5"/>
          <w:sz w:val="24"/>
        </w:rPr>
        <w:t xml:space="preserve"> </w:t>
      </w:r>
      <w:r>
        <w:rPr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quale</w:t>
      </w:r>
      <w:r>
        <w:rPr>
          <w:spacing w:val="-6"/>
          <w:sz w:val="24"/>
        </w:rPr>
        <w:t xml:space="preserve"> </w:t>
      </w:r>
      <w:r>
        <w:rPr>
          <w:sz w:val="24"/>
        </w:rPr>
        <w:t>è</w:t>
      </w:r>
      <w:r>
        <w:rPr>
          <w:spacing w:val="-3"/>
          <w:sz w:val="24"/>
        </w:rPr>
        <w:t xml:space="preserve"> </w:t>
      </w:r>
      <w:r>
        <w:rPr>
          <w:sz w:val="24"/>
        </w:rPr>
        <w:t>iscritta</w:t>
      </w:r>
      <w:r>
        <w:rPr>
          <w:spacing w:val="-4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  <w:u w:val="single"/>
        </w:rPr>
        <w:t>che</w:t>
      </w:r>
      <w:r>
        <w:rPr>
          <w:i/>
          <w:spacing w:val="-4"/>
          <w:sz w:val="24"/>
          <w:u w:val="single"/>
        </w:rPr>
        <w:t xml:space="preserve"> </w:t>
      </w:r>
      <w:r>
        <w:rPr>
          <w:i/>
          <w:sz w:val="24"/>
          <w:u w:val="single"/>
        </w:rPr>
        <w:t>deve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corrispondere</w:t>
      </w:r>
      <w:r>
        <w:rPr>
          <w:i/>
          <w:spacing w:val="-6"/>
          <w:sz w:val="24"/>
          <w:u w:val="single"/>
        </w:rPr>
        <w:t xml:space="preserve"> </w:t>
      </w:r>
      <w:r>
        <w:rPr>
          <w:i/>
          <w:sz w:val="24"/>
          <w:u w:val="single"/>
        </w:rPr>
        <w:t>a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quella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z w:val="24"/>
          <w:u w:val="single"/>
        </w:rPr>
        <w:t>oggetto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della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presente</w:t>
      </w:r>
    </w:p>
    <w:p>
      <w:pPr>
        <w:pStyle w:val="Corpodeltesto"/>
        <w:spacing w:before="12" w:after="0"/>
        <w:rPr>
          <w:i/>
          <w:i/>
        </w:rPr>
      </w:pPr>
      <w:r>
        <w:rPr>
          <w:i/>
        </w:rPr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i/>
          <w:sz w:val="24"/>
          <w:u w:val="single"/>
        </w:rPr>
        <w:t>procedura</w:t>
      </w:r>
      <w:r>
        <w:rPr>
          <w:i/>
          <w:spacing w:val="-7"/>
          <w:sz w:val="24"/>
          <w:u w:val="single"/>
        </w:rPr>
        <w:t xml:space="preserve"> </w:t>
      </w:r>
      <w:r>
        <w:rPr>
          <w:i/>
          <w:sz w:val="24"/>
          <w:u w:val="single"/>
        </w:rPr>
        <w:t>di</w:t>
      </w:r>
      <w:r>
        <w:rPr>
          <w:i/>
          <w:spacing w:val="-5"/>
          <w:sz w:val="24"/>
          <w:u w:val="single"/>
        </w:rPr>
        <w:t xml:space="preserve"> </w:t>
      </w:r>
      <w:r>
        <w:rPr>
          <w:i/>
          <w:spacing w:val="-2"/>
          <w:sz w:val="24"/>
          <w:u w:val="single"/>
        </w:rPr>
        <w:t>affidamento</w:t>
      </w:r>
      <w:r>
        <w:rPr>
          <w:spacing w:val="-2"/>
          <w:sz w:val="24"/>
        </w:rPr>
        <w:t>)..………………………………………………………………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275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</w:t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1071" w:leader="none"/>
        </w:tabs>
        <w:spacing w:lineRule="auto" w:line="489" w:before="229" w:after="0"/>
        <w:ind w:left="1071" w:right="203" w:hanging="360"/>
        <w:jc w:val="both"/>
        <w:rPr>
          <w:b/>
          <w:b/>
          <w:sz w:val="24"/>
        </w:rPr>
      </w:pPr>
      <w:r>
        <w:rPr>
          <w:sz w:val="24"/>
        </w:rPr>
        <w:t>che i dati identificativi (</w:t>
      </w:r>
      <w:r>
        <w:rPr>
          <w:i/>
          <w:sz w:val="24"/>
        </w:rPr>
        <w:t>completare di seguito gli spazi pertinenti indicando nome, cognome, luogo e data di nascita, qualifica</w:t>
      </w:r>
      <w:r>
        <w:rPr>
          <w:sz w:val="24"/>
        </w:rPr>
        <w:t>) dei soggetti attualmente in carica di cui all’art. 80 co. 3 D.Lgs 50/2016 sono i seguenti (</w:t>
      </w:r>
      <w:r>
        <w:rPr>
          <w:i/>
          <w:sz w:val="24"/>
          <w:u w:val="single"/>
        </w:rPr>
        <w:t>compilare la voce che interessa)</w:t>
      </w:r>
      <w:r>
        <w:rPr>
          <w:sz w:val="24"/>
        </w:rPr>
        <w:t>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  <w:tab w:val="left" w:pos="2945" w:leader="none"/>
          <w:tab w:val="left" w:pos="3760" w:leader="none"/>
          <w:tab w:val="left" w:pos="4857" w:leader="none"/>
          <w:tab w:val="left" w:pos="5631" w:leader="none"/>
          <w:tab w:val="left" w:pos="7112" w:leader="none"/>
          <w:tab w:val="left" w:pos="8458" w:leader="none"/>
        </w:tabs>
        <w:spacing w:lineRule="auto" w:line="240" w:before="63" w:after="0"/>
        <w:ind w:left="1558" w:right="0" w:hanging="708"/>
        <w:jc w:val="left"/>
        <w:rPr>
          <w:b/>
          <w:b/>
          <w:sz w:val="24"/>
        </w:rPr>
      </w:pPr>
      <w:r>
        <w:rPr>
          <w:spacing w:val="-2"/>
          <w:sz w:val="24"/>
        </w:rPr>
        <w:t>titolare</w:t>
      </w:r>
      <w:r>
        <w:rPr>
          <w:sz w:val="24"/>
        </w:rPr>
        <w:tab/>
      </w:r>
      <w:r>
        <w:rPr>
          <w:spacing w:val="-10"/>
          <w:sz w:val="24"/>
        </w:rPr>
        <w:t>e</w:t>
      </w:r>
      <w:r>
        <w:rPr>
          <w:sz w:val="24"/>
        </w:rPr>
        <w:tab/>
      </w:r>
      <w:r>
        <w:rPr>
          <w:spacing w:val="-2"/>
          <w:sz w:val="24"/>
        </w:rPr>
        <w:t>tutti</w:t>
      </w:r>
      <w:r>
        <w:rPr>
          <w:sz w:val="24"/>
        </w:rPr>
        <w:tab/>
      </w:r>
      <w:r>
        <w:rPr>
          <w:spacing w:val="-10"/>
          <w:sz w:val="24"/>
        </w:rPr>
        <w:t>i</w:t>
      </w:r>
      <w:r>
        <w:rPr>
          <w:sz w:val="24"/>
        </w:rPr>
        <w:tab/>
      </w:r>
      <w:r>
        <w:rPr>
          <w:spacing w:val="-2"/>
          <w:sz w:val="24"/>
        </w:rPr>
        <w:t>direttori</w:t>
      </w:r>
      <w:r>
        <w:rPr>
          <w:sz w:val="24"/>
        </w:rPr>
        <w:tab/>
      </w:r>
      <w:r>
        <w:rPr>
          <w:spacing w:val="-2"/>
          <w:sz w:val="24"/>
        </w:rPr>
        <w:t>tecnici</w:t>
      </w:r>
      <w:r>
        <w:rPr>
          <w:sz w:val="24"/>
        </w:rPr>
        <w:tab/>
      </w:r>
      <w:r>
        <w:rPr>
          <w:spacing w:val="-2"/>
          <w:sz w:val="24"/>
        </w:rPr>
        <w:t>dell’</w:t>
      </w:r>
      <w:r>
        <w:rPr>
          <w:b/>
          <w:spacing w:val="-2"/>
          <w:sz w:val="24"/>
        </w:rPr>
        <w:t>impresa</w:t>
      </w:r>
    </w:p>
    <w:p>
      <w:pPr>
        <w:pStyle w:val="Corpodeltesto"/>
        <w:spacing w:before="11" w:after="0"/>
        <w:rPr>
          <w:b/>
          <w:b/>
        </w:rPr>
      </w:pPr>
      <w:r>
        <w:rPr>
          <w:b/>
        </w:rPr>
      </w:r>
    </w:p>
    <w:p>
      <w:pPr>
        <w:sectPr>
          <w:headerReference w:type="default" r:id="rId4"/>
          <w:footerReference w:type="default" r:id="rId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" w:after="0"/>
        <w:ind w:left="1560" w:right="0" w:hanging="0"/>
        <w:jc w:val="left"/>
        <w:rPr>
          <w:sz w:val="24"/>
        </w:rPr>
      </w:pPr>
      <w:r>
        <w:rPr>
          <w:b/>
          <w:spacing w:val="-2"/>
          <w:sz w:val="24"/>
        </w:rPr>
        <w:t>individuale</w:t>
      </w:r>
      <w:r>
        <w:rPr>
          <w:spacing w:val="-2"/>
          <w:sz w:val="24"/>
        </w:rPr>
        <w:t>.……………………………………………………………………………</w:t>
      </w:r>
    </w:p>
    <w:p>
      <w:pPr>
        <w:pStyle w:val="Corpodeltesto"/>
        <w:spacing w:before="91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1" w:hanging="711"/>
        <w:jc w:val="both"/>
        <w:rPr>
          <w:sz w:val="24"/>
        </w:rPr>
      </w:pPr>
      <w:r>
        <w:rPr>
          <w:sz w:val="24"/>
        </w:rPr>
        <w:t xml:space="preserve">tutti i soci ed i direttori tecnici della </w:t>
      </w:r>
      <w:r>
        <w:rPr>
          <w:b/>
          <w:sz w:val="24"/>
        </w:rPr>
        <w:t xml:space="preserve">società in nome </w:t>
      </w:r>
      <w:r>
        <w:rPr>
          <w:b/>
          <w:spacing w:val="-2"/>
          <w:sz w:val="24"/>
        </w:rPr>
        <w:t>collettivo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before="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489" w:before="0" w:after="0"/>
        <w:ind w:left="1560" w:right="202" w:hanging="711"/>
        <w:jc w:val="both"/>
        <w:rPr>
          <w:sz w:val="24"/>
        </w:rPr>
      </w:pPr>
      <w:r>
        <w:rPr>
          <w:sz w:val="24"/>
        </w:rPr>
        <w:t xml:space="preserve">tutti i soci accomandatari ed i direttori tecnici nel caso di </w:t>
      </w:r>
      <w:r>
        <w:rPr>
          <w:b/>
          <w:sz w:val="24"/>
        </w:rPr>
        <w:t xml:space="preserve">società in accomandita </w:t>
      </w:r>
      <w:r>
        <w:rPr>
          <w:b/>
          <w:spacing w:val="-2"/>
          <w:sz w:val="24"/>
        </w:rPr>
        <w:t>semplice</w:t>
      </w:r>
      <w:r>
        <w:rPr>
          <w:spacing w:val="-2"/>
          <w:sz w:val="24"/>
        </w:rPr>
        <w:t>………………………………………………………………………………</w:t>
      </w:r>
    </w:p>
    <w:p>
      <w:pPr>
        <w:pStyle w:val="Normal"/>
        <w:spacing w:lineRule="exact" w:line="273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spacing w:before="12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</w:t>
      </w:r>
      <w:r>
        <w:rPr>
          <w:spacing w:val="-2"/>
          <w:sz w:val="24"/>
        </w:rPr>
        <w:t>.</w:t>
      </w:r>
    </w:p>
    <w:p>
      <w:pPr>
        <w:pStyle w:val="Corpodeltesto"/>
        <w:spacing w:before="11" w:after="0"/>
        <w:rPr/>
      </w:pPr>
      <w:r>
        <w:rPr/>
      </w:r>
    </w:p>
    <w:p>
      <w:pPr>
        <w:pStyle w:val="Normal"/>
        <w:spacing w:before="1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Titolo1"/>
        <w:spacing w:before="96" w:after="0"/>
        <w:ind w:left="850" w:right="0" w:hanging="0"/>
        <w:rPr/>
      </w:pPr>
      <w:r>
        <w:rPr/>
        <w:t>se</w:t>
      </w:r>
      <w:r>
        <w:rPr>
          <w:spacing w:val="-5"/>
        </w:rPr>
        <w:t xml:space="preserve"> </w:t>
      </w:r>
      <w:r>
        <w:rPr/>
        <w:t>si</w:t>
      </w:r>
      <w:r>
        <w:rPr>
          <w:spacing w:val="-4"/>
        </w:rPr>
        <w:t xml:space="preserve"> </w:t>
      </w:r>
      <w:r>
        <w:rPr/>
        <w:t>tratta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altro</w:t>
      </w:r>
      <w:r>
        <w:rPr>
          <w:spacing w:val="-2"/>
        </w:rPr>
        <w:t xml:space="preserve"> </w:t>
      </w:r>
      <w:r>
        <w:rPr/>
        <w:t>tipo</w:t>
      </w:r>
      <w:r>
        <w:rPr>
          <w:spacing w:val="-3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società</w:t>
      </w:r>
      <w:r>
        <w:rPr>
          <w:spacing w:val="-3"/>
        </w:rPr>
        <w:t xml:space="preserve"> </w:t>
      </w:r>
      <w:r>
        <w:rPr/>
        <w:t>o</w:t>
      </w:r>
      <w:r>
        <w:rPr>
          <w:spacing w:val="-4"/>
        </w:rPr>
        <w:t xml:space="preserve"> </w:t>
      </w:r>
      <w:r>
        <w:rPr>
          <w:spacing w:val="-2"/>
        </w:rPr>
        <w:t>consorzio: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6" w:leader="none"/>
          <w:tab w:val="left" w:pos="1560" w:leader="none"/>
        </w:tabs>
        <w:spacing w:lineRule="auto" w:line="348" w:before="124" w:after="0"/>
        <w:ind w:left="1560" w:right="203" w:hanging="711"/>
        <w:jc w:val="both"/>
        <w:rPr>
          <w:sz w:val="24"/>
        </w:rPr>
      </w:pPr>
      <w:r>
        <w:rPr>
          <w:sz w:val="24"/>
        </w:rPr>
        <w:t>tutti i membri del consiglio di amministrazione cui sia stata conferita la legale rappresentanza o amministratore unico</w:t>
      </w:r>
      <w:r>
        <w:rPr>
          <w:b/>
          <w:sz w:val="24"/>
        </w:rPr>
        <w:t xml:space="preserve">, ivi compresi institori e procuratori </w:t>
      </w:r>
      <w:r>
        <w:rPr>
          <w:b/>
          <w:spacing w:val="-2"/>
          <w:sz w:val="24"/>
        </w:rPr>
        <w:t>generali,</w:t>
      </w:r>
      <w:r>
        <w:rPr>
          <w:spacing w:val="-2"/>
          <w:sz w:val="24"/>
        </w:rPr>
        <w:t>..……………...................................................................................................</w:t>
      </w:r>
    </w:p>
    <w:p>
      <w:pPr>
        <w:pStyle w:val="Normal"/>
        <w:spacing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membri</w:t>
      </w:r>
      <w:r>
        <w:rPr>
          <w:spacing w:val="-6"/>
          <w:sz w:val="24"/>
        </w:rPr>
        <w:t xml:space="preserve"> </w:t>
      </w:r>
      <w:r>
        <w:rPr>
          <w:sz w:val="24"/>
        </w:rPr>
        <w:t>degli</w:t>
      </w:r>
      <w:r>
        <w:rPr>
          <w:spacing w:val="-6"/>
          <w:sz w:val="24"/>
        </w:rPr>
        <w:t xml:space="preserve"> </w:t>
      </w:r>
      <w:r>
        <w:rPr>
          <w:sz w:val="24"/>
        </w:rPr>
        <w:t>organi</w:t>
      </w:r>
      <w:r>
        <w:rPr>
          <w:spacing w:val="-5"/>
          <w:sz w:val="24"/>
        </w:rPr>
        <w:t xml:space="preserve"> </w:t>
      </w:r>
      <w:r>
        <w:rPr>
          <w:sz w:val="24"/>
        </w:rPr>
        <w:t>con</w:t>
      </w:r>
      <w:r>
        <w:rPr>
          <w:spacing w:val="-4"/>
          <w:sz w:val="24"/>
        </w:rPr>
        <w:t xml:space="preserve"> </w:t>
      </w:r>
      <w:r>
        <w:rPr>
          <w:sz w:val="24"/>
        </w:rPr>
        <w:t>poteri</w:t>
      </w:r>
      <w:r>
        <w:rPr>
          <w:spacing w:val="-6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direzione</w:t>
      </w:r>
      <w:r>
        <w:rPr>
          <w:spacing w:val="-5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vigilanza</w:t>
      </w:r>
    </w:p>
    <w:p>
      <w:pPr>
        <w:pStyle w:val="Normal"/>
        <w:spacing w:before="124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3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707" w:leader="none"/>
        </w:tabs>
        <w:spacing w:lineRule="auto" w:line="240" w:before="125" w:after="0"/>
        <w:ind w:left="707" w:right="243" w:hanging="707"/>
        <w:jc w:val="right"/>
        <w:rPr>
          <w:sz w:val="24"/>
        </w:rPr>
      </w:pPr>
      <w:r>
        <w:rPr>
          <w:sz w:val="24"/>
        </w:rPr>
        <w:t>soggetti</w:t>
      </w:r>
      <w:r>
        <w:rPr>
          <w:spacing w:val="-5"/>
          <w:sz w:val="24"/>
        </w:rPr>
        <w:t xml:space="preserve"> </w:t>
      </w:r>
      <w:r>
        <w:rPr>
          <w:sz w:val="24"/>
        </w:rPr>
        <w:t>muniti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direzione………………………………………………….</w:t>
      </w:r>
    </w:p>
    <w:p>
      <w:pPr>
        <w:pStyle w:val="Normal"/>
        <w:spacing w:before="125" w:after="0"/>
        <w:ind w:left="0" w:right="214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6"/>
          <w:footerReference w:type="default" r:id="rId7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122" w:after="0"/>
        <w:ind w:left="0" w:right="215" w:hanging="0"/>
        <w:jc w:val="righ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7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Corpodeltesto"/>
        <w:spacing w:before="247" w:after="0"/>
        <w:rPr/>
      </w:pPr>
      <w:r>
        <w:rPr/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618" w:leader="none"/>
        </w:tabs>
        <w:spacing w:lineRule="auto" w:line="240" w:before="0" w:after="0"/>
        <w:ind w:left="1618" w:right="0" w:hanging="76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52"/>
          <w:sz w:val="24"/>
        </w:rPr>
        <w:t xml:space="preserve"> </w:t>
      </w:r>
      <w:r>
        <w:rPr>
          <w:sz w:val="24"/>
        </w:rPr>
        <w:t>muniti</w:t>
      </w:r>
      <w:r>
        <w:rPr>
          <w:spacing w:val="-4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poteri</w:t>
      </w:r>
      <w:r>
        <w:rPr>
          <w:spacing w:val="-5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controllo………………………………………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soggetti</w:t>
      </w:r>
      <w:r>
        <w:rPr>
          <w:spacing w:val="-7"/>
          <w:sz w:val="24"/>
        </w:rPr>
        <w:t xml:space="preserve"> </w:t>
      </w:r>
      <w:r>
        <w:rPr>
          <w:sz w:val="24"/>
        </w:rPr>
        <w:t>muniti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5"/>
          <w:sz w:val="24"/>
        </w:rPr>
        <w:t xml:space="preserve"> </w:t>
      </w:r>
      <w:r>
        <w:rPr>
          <w:sz w:val="24"/>
        </w:rPr>
        <w:t>poteri</w:t>
      </w:r>
      <w:r>
        <w:rPr>
          <w:spacing w:val="-7"/>
          <w:sz w:val="24"/>
        </w:rPr>
        <w:t xml:space="preserve"> </w:t>
      </w:r>
      <w:r>
        <w:rPr>
          <w:sz w:val="24"/>
        </w:rPr>
        <w:t>di</w:t>
      </w:r>
      <w:r>
        <w:rPr>
          <w:spacing w:val="-6"/>
          <w:sz w:val="24"/>
        </w:rPr>
        <w:t xml:space="preserve"> </w:t>
      </w:r>
      <w:r>
        <w:rPr>
          <w:sz w:val="24"/>
        </w:rPr>
        <w:t>rappresentanza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…………………………………………...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6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2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0"/>
          <w:numId w:val="6"/>
        </w:numPr>
        <w:tabs>
          <w:tab w:val="clear" w:pos="709"/>
          <w:tab w:val="left" w:pos="1558" w:leader="none"/>
        </w:tabs>
        <w:spacing w:lineRule="auto" w:line="240" w:before="125" w:after="0"/>
        <w:ind w:left="1558" w:right="0" w:hanging="708"/>
        <w:jc w:val="left"/>
        <w:rPr>
          <w:sz w:val="24"/>
        </w:rPr>
      </w:pPr>
      <w:r>
        <w:rPr>
          <w:sz w:val="24"/>
        </w:rPr>
        <w:t>direttori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tecnici………………………………………………………………………...</w:t>
      </w:r>
    </w:p>
    <w:p>
      <w:pPr>
        <w:pStyle w:val="Normal"/>
        <w:spacing w:before="122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ListParagraph"/>
        <w:numPr>
          <w:ilvl w:val="1"/>
          <w:numId w:val="6"/>
        </w:numPr>
        <w:tabs>
          <w:tab w:val="clear" w:pos="709"/>
          <w:tab w:val="left" w:pos="1557" w:leader="none"/>
          <w:tab w:val="left" w:pos="1560" w:leader="none"/>
        </w:tabs>
        <w:spacing w:lineRule="auto" w:line="348" w:before="122" w:after="0"/>
        <w:ind w:left="1560" w:right="202" w:hanging="360"/>
        <w:jc w:val="both"/>
        <w:rPr>
          <w:sz w:val="24"/>
        </w:rPr>
      </w:pPr>
      <w:r>
        <w:rPr>
          <w:sz w:val="24"/>
        </w:rPr>
        <w:t>socio unico persona fisica, ovvero il socio di maggioranza in caso di società con numero di soci pari o inferiore a quattro (Si precisa che: in caso di due soli soci, persone fisiche, i quali siano in possesso ciascuno del 50%della partecipazione azionaria, devono essere indicati entrambi; in presenza di socio unico persona giuridica o, in caso di società con un numero di soci pari o inferiore a quattro, in presenza di socio di maggioranza persona giuridica (che detiene una quota non inferiore al 50%), devono essere indicati tutti i soggetti che ricoprono le cariche di cui al comma 3 del citato art. 80 del Codice nell'ambito di tale socio persona giuridica; in caso di due soli soci, persone giuridiche, i quali siano in possesso ciascuno del 50% della partecipazione azionaria, devono essere indicati tutti i soggetti che ricoprono le cariche di cui al comma 3 del citato art. 80 del Codice nell'ambito di ciascuna di tali persone giuridiche.)</w:t>
      </w:r>
    </w:p>
    <w:p>
      <w:pPr>
        <w:pStyle w:val="Normal"/>
        <w:spacing w:lineRule="exact" w:line="275" w:before="0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60" w:right="0" w:hanging="0"/>
        <w:jc w:val="left"/>
        <w:rPr>
          <w:sz w:val="24"/>
        </w:rPr>
      </w:pPr>
      <w:r>
        <w:rPr>
          <w:spacing w:val="-2"/>
          <w:sz w:val="24"/>
        </w:rPr>
        <w:t>.....…...............................................................................................................................</w:t>
      </w:r>
    </w:p>
    <w:p>
      <w:pPr>
        <w:pStyle w:val="Normal"/>
        <w:spacing w:before="125" w:after="0"/>
        <w:ind w:left="1558" w:right="0" w:hanging="0"/>
        <w:jc w:val="left"/>
        <w:rPr>
          <w:sz w:val="24"/>
        </w:rPr>
      </w:pPr>
      <w:r>
        <w:rPr>
          <w:spacing w:val="-2"/>
          <w:sz w:val="24"/>
        </w:rPr>
        <w:t>…</w:t>
      </w:r>
      <w:r>
        <w:rPr>
          <w:spacing w:val="-2"/>
          <w:sz w:val="24"/>
        </w:rPr>
        <w:t>....................................................................................................................................</w:t>
      </w:r>
    </w:p>
    <w:p>
      <w:pPr>
        <w:sectPr>
          <w:headerReference w:type="default" r:id="rId8"/>
          <w:footerReference w:type="default" r:id="rId9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1071" w:leader="none"/>
          <w:tab w:val="left" w:pos="1558" w:leader="none"/>
        </w:tabs>
        <w:spacing w:lineRule="auto" w:line="348" w:before="122" w:after="0"/>
        <w:ind w:left="1071" w:right="157" w:hanging="360"/>
        <w:jc w:val="left"/>
        <w:rPr>
          <w:b/>
          <w:b/>
          <w:sz w:val="24"/>
        </w:rPr>
      </w:pPr>
      <w:r>
        <w:rPr>
          <w:b/>
          <w:sz w:val="24"/>
        </w:rPr>
        <w:tab/>
      </w:r>
      <w:r>
        <w:rPr>
          <w:sz w:val="24"/>
        </w:rPr>
        <w:t>che</w:t>
      </w:r>
      <w:r>
        <w:rPr>
          <w:spacing w:val="-3"/>
          <w:sz w:val="24"/>
        </w:rPr>
        <w:t xml:space="preserve"> </w:t>
      </w:r>
      <w:r>
        <w:rPr>
          <w:sz w:val="24"/>
        </w:rPr>
        <w:t>nell’anno</w:t>
      </w:r>
      <w:r>
        <w:rPr>
          <w:spacing w:val="-1"/>
          <w:sz w:val="24"/>
        </w:rPr>
        <w:t xml:space="preserve"> </w:t>
      </w:r>
      <w:r>
        <w:rPr>
          <w:sz w:val="24"/>
        </w:rPr>
        <w:t>antecedente</w:t>
      </w:r>
      <w:r>
        <w:rPr>
          <w:spacing w:val="-2"/>
          <w:sz w:val="24"/>
        </w:rPr>
        <w:t xml:space="preserve"> </w:t>
      </w:r>
      <w:r>
        <w:rPr>
          <w:sz w:val="24"/>
        </w:rPr>
        <w:t>la</w:t>
      </w:r>
      <w:r>
        <w:rPr>
          <w:spacing w:val="-2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pubblicazione</w:t>
      </w:r>
      <w:r>
        <w:rPr>
          <w:spacing w:val="-2"/>
          <w:sz w:val="24"/>
        </w:rPr>
        <w:t xml:space="preserve"> </w:t>
      </w:r>
      <w:r>
        <w:rPr>
          <w:sz w:val="24"/>
        </w:rPr>
        <w:t>del</w:t>
      </w:r>
      <w:r>
        <w:rPr>
          <w:spacing w:val="-2"/>
          <w:sz w:val="24"/>
        </w:rPr>
        <w:t xml:space="preserve"> </w:t>
      </w:r>
      <w:r>
        <w:rPr>
          <w:sz w:val="24"/>
        </w:rPr>
        <w:t>bando</w:t>
      </w:r>
      <w:r>
        <w:rPr>
          <w:spacing w:val="-2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gara</w:t>
      </w:r>
      <w:r>
        <w:rPr>
          <w:spacing w:val="-4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vi</w:t>
      </w:r>
      <w:r>
        <w:rPr>
          <w:spacing w:val="-1"/>
          <w:sz w:val="24"/>
        </w:rPr>
        <w:t xml:space="preserve"> </w:t>
      </w:r>
      <w:r>
        <w:rPr>
          <w:sz w:val="24"/>
        </w:rPr>
        <w:t>sono</w:t>
      </w:r>
      <w:r>
        <w:rPr>
          <w:spacing w:val="-1"/>
          <w:sz w:val="24"/>
        </w:rPr>
        <w:t xml:space="preserve"> </w:t>
      </w:r>
      <w:r>
        <w:rPr>
          <w:sz w:val="24"/>
        </w:rPr>
        <w:t>stati soggetti</w:t>
      </w:r>
      <w:r>
        <w:rPr>
          <w:spacing w:val="42"/>
          <w:sz w:val="24"/>
        </w:rPr>
        <w:t xml:space="preserve"> </w:t>
      </w:r>
      <w:r>
        <w:rPr>
          <w:sz w:val="24"/>
        </w:rPr>
        <w:t>cessati</w:t>
      </w:r>
      <w:r>
        <w:rPr>
          <w:spacing w:val="43"/>
          <w:sz w:val="24"/>
        </w:rPr>
        <w:t xml:space="preserve"> </w:t>
      </w:r>
      <w:r>
        <w:rPr>
          <w:sz w:val="24"/>
        </w:rPr>
        <w:t>dalle</w:t>
      </w:r>
      <w:r>
        <w:rPr>
          <w:spacing w:val="44"/>
          <w:sz w:val="24"/>
        </w:rPr>
        <w:t xml:space="preserve"> </w:t>
      </w:r>
      <w:r>
        <w:rPr>
          <w:sz w:val="24"/>
        </w:rPr>
        <w:t>cariche</w:t>
      </w:r>
      <w:r>
        <w:rPr>
          <w:spacing w:val="42"/>
          <w:sz w:val="24"/>
        </w:rPr>
        <w:t xml:space="preserve"> </w:t>
      </w:r>
      <w:r>
        <w:rPr>
          <w:sz w:val="24"/>
        </w:rPr>
        <w:t>societarie</w:t>
      </w:r>
      <w:r>
        <w:rPr>
          <w:spacing w:val="42"/>
          <w:sz w:val="24"/>
        </w:rPr>
        <w:t xml:space="preserve"> </w:t>
      </w:r>
      <w:r>
        <w:rPr>
          <w:sz w:val="24"/>
        </w:rPr>
        <w:t>indicate</w:t>
      </w:r>
      <w:r>
        <w:rPr>
          <w:spacing w:val="44"/>
          <w:sz w:val="24"/>
        </w:rPr>
        <w:t xml:space="preserve"> </w:t>
      </w:r>
      <w:r>
        <w:rPr>
          <w:sz w:val="24"/>
        </w:rPr>
        <w:t>nell’art.</w:t>
      </w:r>
      <w:r>
        <w:rPr>
          <w:spacing w:val="43"/>
          <w:sz w:val="24"/>
        </w:rPr>
        <w:t xml:space="preserve"> </w:t>
      </w:r>
      <w:r>
        <w:rPr>
          <w:sz w:val="24"/>
        </w:rPr>
        <w:t>80</w:t>
      </w:r>
      <w:r>
        <w:rPr>
          <w:spacing w:val="43"/>
          <w:sz w:val="24"/>
        </w:rPr>
        <w:t xml:space="preserve"> </w:t>
      </w:r>
      <w:r>
        <w:rPr>
          <w:sz w:val="24"/>
        </w:rPr>
        <w:t>co.</w:t>
      </w:r>
      <w:r>
        <w:rPr>
          <w:spacing w:val="42"/>
          <w:sz w:val="24"/>
        </w:rPr>
        <w:t xml:space="preserve"> </w:t>
      </w:r>
      <w:r>
        <w:rPr>
          <w:sz w:val="24"/>
        </w:rPr>
        <w:t>3</w:t>
      </w:r>
      <w:r>
        <w:rPr>
          <w:spacing w:val="43"/>
          <w:sz w:val="24"/>
        </w:rPr>
        <w:t xml:space="preserve"> </w:t>
      </w:r>
      <w:r>
        <w:rPr>
          <w:sz w:val="24"/>
        </w:rPr>
        <w:t>del</w:t>
      </w:r>
      <w:r>
        <w:rPr>
          <w:spacing w:val="43"/>
          <w:sz w:val="24"/>
        </w:rPr>
        <w:t xml:space="preserve"> </w:t>
      </w:r>
      <w:r>
        <w:rPr>
          <w:sz w:val="24"/>
        </w:rPr>
        <w:t>D.</w:t>
      </w:r>
      <w:r>
        <w:rPr>
          <w:spacing w:val="41"/>
          <w:sz w:val="24"/>
        </w:rPr>
        <w:t xml:space="preserve"> </w:t>
      </w:r>
      <w:r>
        <w:rPr>
          <w:sz w:val="24"/>
        </w:rPr>
        <w:t>Lgs</w:t>
      </w:r>
      <w:r>
        <w:rPr>
          <w:spacing w:val="42"/>
          <w:sz w:val="24"/>
        </w:rPr>
        <w:t xml:space="preserve"> </w:t>
      </w:r>
      <w:r>
        <w:rPr>
          <w:spacing w:val="-2"/>
          <w:sz w:val="24"/>
        </w:rPr>
        <w:t>50/2016</w:t>
      </w:r>
    </w:p>
    <w:p>
      <w:pPr>
        <w:pStyle w:val="Normal"/>
        <w:tabs>
          <w:tab w:val="clear" w:pos="709"/>
          <w:tab w:val="left" w:pos="2829" w:leader="none"/>
          <w:tab w:val="left" w:pos="4430" w:leader="none"/>
          <w:tab w:val="left" w:pos="6284" w:leader="none"/>
          <w:tab w:val="left" w:pos="8005" w:leader="none"/>
          <w:tab w:val="left" w:pos="9300" w:leader="none"/>
        </w:tabs>
        <w:spacing w:lineRule="auto" w:line="348" w:before="175" w:after="0"/>
        <w:ind w:left="1071" w:right="150" w:hanging="0"/>
        <w:jc w:val="both"/>
        <w:rPr>
          <w:sz w:val="24"/>
        </w:rPr>
      </w:pPr>
      <w:r>
        <w:rPr>
          <w:sz w:val="24"/>
        </w:rPr>
        <w:t>ovvero che i soggetti cessati dalle cariche societarie suindicate nell’anno antecedente la data di pubblicazione del bando sono i seguenti: (</w:t>
      </w:r>
      <w:r>
        <w:rPr>
          <w:b/>
          <w:i/>
          <w:sz w:val="24"/>
        </w:rPr>
        <w:t xml:space="preserve">N.B. </w:t>
      </w:r>
      <w:r>
        <w:rPr>
          <w:i/>
          <w:sz w:val="24"/>
        </w:rPr>
        <w:t xml:space="preserve">In caso di cessione di azienda o di ramo d’azienda, incorporazione o fusione societaria, si considerano cessati dalla carica anche i legali rappresentanti, direttori tecnici e amministratori che hanno operato presso la società cedente, incorporata o le società fusesi </w:t>
      </w:r>
      <w:r>
        <w:rPr>
          <w:i/>
          <w:sz w:val="24"/>
          <w:u w:val="single"/>
        </w:rPr>
        <w:t>nell’ultimo anno</w:t>
      </w:r>
      <w:r>
        <w:rPr>
          <w:i/>
          <w:sz w:val="24"/>
        </w:rPr>
        <w:t xml:space="preserve"> ovvero che sono</w:t>
      </w:r>
      <w:r>
        <w:rPr>
          <w:i/>
          <w:spacing w:val="40"/>
          <w:sz w:val="24"/>
        </w:rPr>
        <w:t xml:space="preserve"> </w:t>
      </w:r>
      <w:r>
        <w:rPr>
          <w:i/>
          <w:spacing w:val="-2"/>
          <w:sz w:val="24"/>
        </w:rPr>
        <w:t>cessati</w:t>
      </w:r>
      <w:r>
        <w:rPr>
          <w:i/>
          <w:sz w:val="24"/>
        </w:rPr>
        <w:tab/>
      </w:r>
      <w:r>
        <w:rPr>
          <w:i/>
          <w:spacing w:val="-4"/>
          <w:sz w:val="24"/>
        </w:rPr>
        <w:t>dalla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relativa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carica</w:t>
      </w:r>
      <w:r>
        <w:rPr>
          <w:i/>
          <w:sz w:val="24"/>
        </w:rPr>
        <w:tab/>
      </w:r>
      <w:r>
        <w:rPr>
          <w:i/>
          <w:spacing w:val="-6"/>
          <w:sz w:val="24"/>
        </w:rPr>
        <w:t>in</w:t>
      </w:r>
      <w:r>
        <w:rPr>
          <w:i/>
          <w:sz w:val="24"/>
        </w:rPr>
        <w:tab/>
      </w:r>
      <w:r>
        <w:rPr>
          <w:i/>
          <w:spacing w:val="-2"/>
          <w:sz w:val="24"/>
        </w:rPr>
        <w:t>detto periodo</w:t>
      </w:r>
      <w:r>
        <w:rPr>
          <w:spacing w:val="-2"/>
          <w:sz w:val="24"/>
        </w:rPr>
        <w:t>)……………………………………………………………………………………</w:t>
      </w:r>
    </w:p>
    <w:p>
      <w:pPr>
        <w:pStyle w:val="Normal"/>
        <w:spacing w:lineRule="exact" w:line="276" w:before="0" w:after="0"/>
        <w:ind w:left="1071" w:right="0" w:hanging="0"/>
        <w:jc w:val="left"/>
        <w:rPr>
          <w:sz w:val="24"/>
        </w:rPr>
      </w:pPr>
      <w:r>
        <w:rPr>
          <w:spacing w:val="-2"/>
          <w:sz w:val="24"/>
        </w:rPr>
        <w:t>…………</w:t>
      </w:r>
      <w:r>
        <w:rPr>
          <w:spacing w:val="-2"/>
          <w:sz w:val="24"/>
        </w:rPr>
        <w:t>.</w:t>
      </w:r>
    </w:p>
    <w:p>
      <w:pPr>
        <w:pStyle w:val="Normal"/>
        <w:spacing w:before="125" w:after="0"/>
        <w:ind w:left="125" w:right="0" w:hanging="0"/>
        <w:jc w:val="left"/>
        <w:rPr>
          <w:sz w:val="24"/>
        </w:rPr>
      </w:pPr>
      <w:r>
        <w:rPr>
          <w:spacing w:val="-2"/>
          <w:sz w:val="24"/>
        </w:rPr>
        <w:t>................................................................................................................……………………………..</w:t>
      </w:r>
    </w:p>
    <w:p>
      <w:pPr>
        <w:pStyle w:val="Normal"/>
        <w:spacing w:before="122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6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125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</w:t>
      </w:r>
      <w:r>
        <w:rPr>
          <w:spacing w:val="-2"/>
          <w:sz w:val="24"/>
        </w:rPr>
        <w:t>...;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09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3175" distL="0" distR="0" simplePos="0" locked="0" layoutInCell="0" allowOverlap="1" relativeHeight="34">
                <wp:simplePos x="0" y="0"/>
                <wp:positionH relativeFrom="page">
                  <wp:posOffset>720090</wp:posOffset>
                </wp:positionH>
                <wp:positionV relativeFrom="paragraph">
                  <wp:posOffset>294005</wp:posOffset>
                </wp:positionV>
                <wp:extent cx="6097270" cy="2540"/>
                <wp:effectExtent l="0" t="3175" r="0" b="1905"/>
                <wp:wrapTopAndBottom/>
                <wp:docPr id="17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7320" cy="252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96000" h="0">
                              <a:moveTo>
                                <a:pt x="0" y="0"/>
                              </a:moveTo>
                              <a:lnTo>
                                <a:pt x="6095484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8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94" w:leader="none"/>
        </w:tabs>
        <w:spacing w:lineRule="auto" w:line="240" w:before="0" w:after="0"/>
        <w:ind w:left="142" w:right="153" w:hanging="0"/>
        <w:jc w:val="both"/>
        <w:rPr>
          <w:sz w:val="24"/>
        </w:rPr>
      </w:pPr>
      <w:r>
        <w:rPr>
          <w:sz w:val="24"/>
        </w:rPr>
        <w:t>che nei confronti dell’impresa rappresentata non ricorrono le cause di esclusione di cui all’</w:t>
      </w:r>
      <w:r>
        <w:rPr>
          <w:b/>
          <w:sz w:val="24"/>
        </w:rPr>
        <w:t xml:space="preserve">art. 80 comma 1, lett. b-bis), comma 4 e comma 5, lett. c-bis), c-ter), c-quater) f-bis) e f-ter) </w:t>
      </w:r>
      <w:r>
        <w:rPr>
          <w:sz w:val="24"/>
        </w:rPr>
        <w:t>del D.Lgs. 50/2016, come successivamente modificato e integrato, ed in particolare:</w:t>
      </w:r>
    </w:p>
    <w:p>
      <w:pPr>
        <w:pStyle w:val="Corpodeltesto"/>
        <w:rPr/>
      </w:pPr>
      <w:r>
        <w:rPr/>
      </w:r>
    </w:p>
    <w:p>
      <w:pPr>
        <w:pStyle w:val="Corpodeltesto"/>
        <w:spacing w:before="1" w:after="0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1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 xml:space="preserve">in relazione all’art. 80, comma 1 lett. b-bis) </w:t>
      </w:r>
      <w:r>
        <w:rPr>
          <w:sz w:val="24"/>
        </w:rPr>
        <w:t>del D.Lgs. 50/2016, che i soggetti di cui all’art. 80, comma 3, del D. Lgs 50/16 NON sono stati condannati con sentenza definitiva o decreto penale di condanna divenuto irrevocabile o sentenza di applicazione della pena richiesta ai sensi dell’articolo 444 del Codice di procedura penale per il reato di false comunicazioni sociali di cui</w:t>
      </w:r>
      <w:r>
        <w:rPr>
          <w:spacing w:val="40"/>
          <w:sz w:val="24"/>
        </w:rPr>
        <w:t xml:space="preserve"> </w:t>
      </w:r>
      <w:r>
        <w:rPr>
          <w:sz w:val="24"/>
        </w:rPr>
        <w:t>agli articoli 2621 e 2622 del codice civile;</w: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408" w:right="63" w:hanging="0"/>
        <w:jc w:val="center"/>
        <w:rPr>
          <w:i/>
          <w:i/>
          <w:sz w:val="24"/>
        </w:rPr>
      </w:pPr>
      <w:r>
        <w:rPr>
          <w:i/>
          <w:sz w:val="24"/>
        </w:rPr>
        <w:t>oppure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(compilare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seguito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pertinente)</w:t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rPr>
          <w:i/>
          <w:i/>
        </w:rPr>
      </w:pPr>
      <w:r>
        <w:rPr>
          <w:i/>
        </w:rPr>
      </w:r>
    </w:p>
    <w:p>
      <w:pPr>
        <w:pStyle w:val="Corpodeltesto"/>
        <w:ind w:left="202" w:right="0" w:hanging="0"/>
        <w:rPr/>
      </w:pPr>
      <w:r>
        <w:rPr/>
        <w:t>nei</w:t>
      </w:r>
      <w:r>
        <w:rPr>
          <w:spacing w:val="-5"/>
        </w:rPr>
        <w:t xml:space="preserve"> </w:t>
      </w:r>
      <w:r>
        <w:rPr/>
        <w:t>confronti</w:t>
      </w:r>
      <w:r>
        <w:rPr>
          <w:spacing w:val="-5"/>
        </w:rPr>
        <w:t xml:space="preserve"> </w:t>
      </w:r>
      <w:r>
        <w:rPr/>
        <w:t>dei</w:t>
      </w:r>
      <w:r>
        <w:rPr>
          <w:spacing w:val="-5"/>
        </w:rPr>
        <w:t xml:space="preserve"> </w:t>
      </w:r>
      <w:r>
        <w:rPr/>
        <w:t>soggetti</w:t>
      </w:r>
      <w:r>
        <w:rPr>
          <w:spacing w:val="-4"/>
        </w:rPr>
        <w:t xml:space="preserve"> </w:t>
      </w:r>
      <w:r>
        <w:rPr/>
        <w:t>di</w:t>
      </w:r>
      <w:r>
        <w:rPr>
          <w:spacing w:val="-4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all’art.</w:t>
      </w:r>
      <w:r>
        <w:rPr>
          <w:spacing w:val="-4"/>
        </w:rPr>
        <w:t xml:space="preserve"> </w:t>
      </w:r>
      <w:r>
        <w:rPr/>
        <w:t>80,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3,</w:t>
      </w:r>
      <w:r>
        <w:rPr>
          <w:spacing w:val="-4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D.Lgs</w:t>
      </w:r>
      <w:r>
        <w:rPr>
          <w:spacing w:val="-5"/>
        </w:rPr>
        <w:t xml:space="preserve"> </w:t>
      </w:r>
      <w:r>
        <w:rPr/>
        <w:t>50/16</w:t>
      </w:r>
      <w:r>
        <w:rPr>
          <w:spacing w:val="-3"/>
        </w:rPr>
        <w:t xml:space="preserve"> </w:t>
      </w:r>
      <w:r>
        <w:rPr/>
        <w:t>sussiste</w:t>
      </w:r>
      <w:r>
        <w:rPr>
          <w:spacing w:val="-5"/>
        </w:rPr>
        <w:t xml:space="preserve"> </w:t>
      </w:r>
      <w:r>
        <w:rPr/>
        <w:t>quanto</w:t>
      </w:r>
      <w:r>
        <w:rPr>
          <w:spacing w:val="-4"/>
        </w:rPr>
        <w:t xml:space="preserve"> </w:t>
      </w:r>
      <w:r>
        <w:rPr>
          <w:spacing w:val="-2"/>
        </w:rPr>
        <w:t>segue: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72" w:leader="none"/>
        </w:tabs>
        <w:spacing w:lineRule="auto" w:line="240" w:before="0" w:after="0"/>
        <w:ind w:left="142" w:right="154" w:hanging="0"/>
        <w:jc w:val="both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 la data della condanna, del decreto penale di condanna o della sentenza di applicazione della pena su richiesta, la relativa durata e il reato commesso tra quelli riferiti agli artt. 2621 e2622 cc e i motivi di condanna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401" w:leader="none"/>
        </w:tabs>
        <w:spacing w:lineRule="auto" w:line="240" w:before="0" w:after="0"/>
        <w:ind w:left="401" w:right="0" w:hanging="259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dati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identificativi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delle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persone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condannate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sectPr>
          <w:headerReference w:type="default" r:id="rId10"/>
          <w:footerReference w:type="default" r:id="rId11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79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tabs>
          <w:tab w:val="clear" w:pos="709"/>
          <w:tab w:val="left" w:pos="386" w:leader="none"/>
        </w:tabs>
        <w:spacing w:lineRule="auto" w:line="240" w:before="0" w:after="0"/>
        <w:ind w:left="386" w:right="0" w:hanging="244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stabilita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direttamente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durata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pena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accessoria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345" w:right="358" w:hanging="0"/>
        <w:jc w:val="center"/>
        <w:rPr>
          <w:sz w:val="24"/>
        </w:rPr>
      </w:pP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e</w:t>
      </w:r>
      <w:r>
        <w:rPr>
          <w:spacing w:val="-7"/>
        </w:rPr>
        <w:t xml:space="preserve"> </w:t>
      </w:r>
      <w:r>
        <w:rPr/>
        <w:t>che</w:t>
      </w:r>
      <w:r>
        <w:rPr>
          <w:spacing w:val="-6"/>
        </w:rPr>
        <w:t xml:space="preserve"> </w:t>
      </w:r>
      <w:r>
        <w:rPr/>
        <w:t>ha</w:t>
      </w:r>
      <w:r>
        <w:rPr>
          <w:spacing w:val="-6"/>
        </w:rPr>
        <w:t xml:space="preserve"> </w:t>
      </w:r>
      <w:r>
        <w:rPr/>
        <w:t>adottato</w:t>
      </w:r>
      <w:r>
        <w:rPr>
          <w:spacing w:val="-7"/>
        </w:rPr>
        <w:t xml:space="preserve"> </w:t>
      </w:r>
      <w:r>
        <w:rPr/>
        <w:t>misure</w:t>
      </w:r>
      <w:r>
        <w:rPr>
          <w:spacing w:val="-2"/>
        </w:rPr>
        <w:t xml:space="preserve"> </w:t>
      </w:r>
      <w:r>
        <w:rPr/>
        <w:t>sufficienti</w:t>
      </w:r>
      <w:r>
        <w:rPr>
          <w:spacing w:val="-5"/>
        </w:rPr>
        <w:t xml:space="preserve"> </w:t>
      </w:r>
      <w:r>
        <w:rPr/>
        <w:t>a</w:t>
      </w:r>
      <w:r>
        <w:rPr>
          <w:spacing w:val="-6"/>
        </w:rPr>
        <w:t xml:space="preserve"> </w:t>
      </w:r>
      <w:r>
        <w:rPr/>
        <w:t>dimostrare</w:t>
      </w:r>
      <w:r>
        <w:rPr>
          <w:spacing w:val="-6"/>
        </w:rPr>
        <w:t xml:space="preserve"> </w:t>
      </w:r>
      <w:r>
        <w:rPr/>
        <w:t>la</w:t>
      </w:r>
      <w:r>
        <w:rPr>
          <w:spacing w:val="-6"/>
        </w:rPr>
        <w:t xml:space="preserve"> </w:t>
      </w:r>
      <w:r>
        <w:rPr/>
        <w:t>sua</w:t>
      </w:r>
      <w:r>
        <w:rPr>
          <w:spacing w:val="-6"/>
        </w:rPr>
        <w:t xml:space="preserve"> </w:t>
      </w:r>
      <w:r>
        <w:rPr/>
        <w:t>affidabilità</w:t>
      </w:r>
      <w:r>
        <w:rPr>
          <w:spacing w:val="-6"/>
        </w:rPr>
        <w:t xml:space="preserve"> </w:t>
      </w:r>
      <w:r>
        <w:rPr/>
        <w:t>nonostante</w:t>
      </w:r>
      <w:r>
        <w:rPr>
          <w:spacing w:val="-6"/>
        </w:rPr>
        <w:t xml:space="preserve"> </w:t>
      </w:r>
      <w:r>
        <w:rPr/>
        <w:t>l'esistenza</w:t>
      </w:r>
      <w:r>
        <w:rPr>
          <w:spacing w:val="-7"/>
        </w:rPr>
        <w:t xml:space="preserve"> </w:t>
      </w:r>
      <w:r>
        <w:rPr/>
        <w:t>di</w:t>
      </w:r>
      <w:r>
        <w:rPr>
          <w:spacing w:val="-6"/>
        </w:rPr>
        <w:t xml:space="preserve"> </w:t>
      </w:r>
      <w:r>
        <w:rPr>
          <w:spacing w:val="-5"/>
        </w:rPr>
        <w:t>un</w:t>
      </w:r>
    </w:p>
    <w:p>
      <w:pPr>
        <w:pStyle w:val="Corpodeltesto"/>
        <w:ind w:left="142" w:right="0" w:hanging="0"/>
        <w:rPr>
          <w:b/>
          <w:b/>
        </w:rPr>
      </w:pPr>
      <w:r>
        <w:rPr/>
        <w:t>pertinente</w:t>
      </w:r>
      <w:r>
        <w:rPr>
          <w:spacing w:val="-6"/>
        </w:rPr>
        <w:t xml:space="preserve"> </w:t>
      </w:r>
      <w:r>
        <w:rPr/>
        <w:t>motivo</w:t>
      </w:r>
      <w:r>
        <w:rPr>
          <w:spacing w:val="-6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esclusione</w:t>
      </w:r>
      <w:r>
        <w:rPr>
          <w:spacing w:val="-7"/>
        </w:rPr>
        <w:t xml:space="preserve"> </w:t>
      </w:r>
      <w:r>
        <w:rPr/>
        <w:t>(autodisciplina</w:t>
      </w:r>
      <w:r>
        <w:rPr>
          <w:spacing w:val="-5"/>
        </w:rPr>
        <w:t xml:space="preserve"> </w:t>
      </w:r>
      <w:r>
        <w:rPr/>
        <w:t>o</w:t>
      </w:r>
      <w:r>
        <w:rPr>
          <w:spacing w:val="-5"/>
        </w:rPr>
        <w:t xml:space="preserve"> </w:t>
      </w:r>
      <w:r>
        <w:rPr/>
        <w:t>“Self-Cleaning”,</w:t>
      </w:r>
      <w:r>
        <w:rPr>
          <w:spacing w:val="-5"/>
        </w:rPr>
        <w:t xml:space="preserve"> </w:t>
      </w:r>
      <w:r>
        <w:rPr/>
        <w:t>art.</w:t>
      </w:r>
      <w:r>
        <w:rPr>
          <w:spacing w:val="-6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co.</w:t>
      </w:r>
      <w:r>
        <w:rPr>
          <w:spacing w:val="-6"/>
        </w:rPr>
        <w:t xml:space="preserve"> </w:t>
      </w:r>
      <w:r>
        <w:rPr/>
        <w:t>7</w:t>
      </w:r>
      <w:r>
        <w:rPr>
          <w:spacing w:val="-6"/>
        </w:rPr>
        <w:t xml:space="preserve"> </w:t>
      </w:r>
      <w:r>
        <w:rPr/>
        <w:t>D.</w:t>
      </w:r>
      <w:r>
        <w:rPr>
          <w:spacing w:val="-4"/>
        </w:rPr>
        <w:t xml:space="preserve"> </w:t>
      </w:r>
      <w:r>
        <w:rPr/>
        <w:t>Lgs</w:t>
      </w:r>
      <w:r>
        <w:rPr>
          <w:spacing w:val="-7"/>
        </w:rPr>
        <w:t xml:space="preserve"> </w:t>
      </w:r>
      <w:r>
        <w:rPr>
          <w:spacing w:val="-2"/>
        </w:rPr>
        <w:t>50/16</w:t>
      </w:r>
      <w:r>
        <w:rPr>
          <w:b/>
          <w:spacing w:val="-2"/>
        </w:rPr>
        <w:t>)</w:t>
      </w:r>
    </w:p>
    <w:p>
      <w:pPr>
        <w:pStyle w:val="Corpodeltesto"/>
        <w:rPr>
          <w:b/>
          <w:b/>
        </w:rPr>
      </w:pPr>
      <w:r>
        <w:rPr>
          <w:b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218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sentenza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definitiva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riconosciuto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l’attenuante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collaborazione come definita dalle singole fattispecie di reato e/o se la sentenza definitiva di condanna prevede una pena detentiva non superiore a 18 mesi</w:t>
      </w:r>
      <w:r>
        <w:rPr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274" w:after="0"/>
        <w:ind w:left="142" w:right="23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all’art.80,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comma 3, del D.Lgs 50/16 hanno risarcito interamente il danno o se si sono impegnati formalmente a risarcire il danno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386" w:leader="none"/>
        </w:tabs>
        <w:spacing w:lineRule="auto" w:line="240" w:before="0" w:after="0"/>
        <w:ind w:left="142" w:right="167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in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caso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compilazione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punto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che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precede,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indicare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l’operatore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economico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ha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adottato misure di carattere tecnico o organizzativo e relativi al personale idonei a prevenire ulteriori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illeciti o reati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401" w:leader="none"/>
        </w:tabs>
        <w:spacing w:lineRule="auto" w:line="240" w:before="0" w:after="0"/>
        <w:ind w:left="142" w:right="314" w:hanging="0"/>
        <w:jc w:val="left"/>
        <w:rPr>
          <w:sz w:val="24"/>
        </w:rPr>
      </w:pPr>
      <w:r>
        <w:rPr>
          <w:sz w:val="24"/>
        </w:rPr>
        <w:t>[</w:t>
      </w:r>
      <w:r>
        <w:rPr>
          <w:i/>
          <w:sz w:val="24"/>
        </w:rPr>
        <w:t>se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sentenze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condanna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sono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state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emesse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confronti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soggetti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cessati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cui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all’art.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80 comma 3, specificare di seguito ed indicare di seguito le misure che dimostrano la completa ed effettiva dissociazione dalla condotta penalmente sanzionata</w:t>
      </w:r>
      <w:r>
        <w:rPr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1" w:after="0"/>
        <w:ind w:left="142" w:right="156" w:hanging="0"/>
        <w:jc w:val="both"/>
        <w:rPr>
          <w:sz w:val="24"/>
        </w:rPr>
      </w:pPr>
      <w:r>
        <w:rPr>
          <w:b/>
          <w:sz w:val="24"/>
        </w:rPr>
        <w:t xml:space="preserve">in relazione all’art. 80 co. 4 quinto periodo del D.Lgs 50/2016, </w:t>
      </w:r>
      <w:r>
        <w:rPr>
          <w:sz w:val="24"/>
        </w:rPr>
        <w:t xml:space="preserve">che nei confronti dell’operatore economico non sussistono </w:t>
      </w:r>
      <w:r>
        <w:rPr>
          <w:i/>
          <w:sz w:val="24"/>
        </w:rPr>
        <w:t>obblighi relativi al pagamento delle imposte e tasse o dei contributi previdenziali non definitivamente accertati</w:t>
      </w:r>
      <w:r>
        <w:rPr>
          <w:sz w:val="24"/>
        </w:rPr>
        <w:t>;</w:t>
      </w:r>
    </w:p>
    <w:p>
      <w:pPr>
        <w:pStyle w:val="Normal"/>
        <w:spacing w:before="276" w:after="0"/>
        <w:ind w:left="0" w:right="12" w:hanging="0"/>
        <w:jc w:val="center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before="276" w:after="0"/>
        <w:ind w:left="142" w:right="0" w:hanging="0"/>
        <w:jc w:val="left"/>
        <w:rPr>
          <w:i/>
          <w:i/>
          <w:sz w:val="24"/>
        </w:rPr>
      </w:pPr>
      <w:r>
        <w:rPr>
          <w:sz w:val="24"/>
        </w:rPr>
        <w:t>[</w:t>
      </w:r>
      <w:r>
        <w:rPr>
          <w:i/>
          <w:sz w:val="24"/>
        </w:rPr>
        <w:t>Indicare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gli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estremi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ed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contenuti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degli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obblighi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non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definitivamente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accertati,i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provvedimenti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adottati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nei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propri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confronti,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con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il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dettaglio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dell’inadempimento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</w:t>
      </w:r>
      <w:r>
        <w:rPr>
          <w:spacing w:val="-2"/>
          <w:sz w:val="24"/>
        </w:rPr>
        <w:t>.………………………………………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</w:t>
      </w:r>
      <w:r>
        <w:rPr>
          <w:spacing w:val="-2"/>
          <w:sz w:val="24"/>
        </w:rPr>
        <w:t>.…………………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5"/>
          <w:sz w:val="24"/>
        </w:rPr>
        <w:t>………</w:t>
      </w:r>
    </w:p>
    <w:p>
      <w:pPr>
        <w:pStyle w:val="Corpodeltesto"/>
        <w:rPr/>
      </w:pPr>
      <w:r>
        <w:rPr/>
      </w:r>
    </w:p>
    <w:p>
      <w:pPr>
        <w:sectPr>
          <w:headerReference w:type="default" r:id="rId12"/>
          <w:footerReference w:type="default" r:id="rId13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1"/>
          <w:numId w:val="7"/>
        </w:numPr>
        <w:tabs>
          <w:tab w:val="clear" w:pos="709"/>
          <w:tab w:val="left" w:pos="632" w:leader="none"/>
        </w:tabs>
        <w:spacing w:lineRule="auto" w:line="240" w:before="1" w:after="0"/>
        <w:ind w:left="142" w:right="157" w:hanging="0"/>
        <w:jc w:val="both"/>
        <w:rPr>
          <w:sz w:val="24"/>
        </w:rPr>
      </w:pPr>
      <w:r>
        <w:rPr>
          <w:b/>
          <w:sz w:val="24"/>
        </w:rPr>
        <w:t>in relazione all’art. 80, comma 5, lett c-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>, che non ha tentato di influenzare indebitamente il processo decisionale della stazione appaltante o di ottenere informazioni riservate a fini di proprio vantaggio e non ha fornito, anche per negligenza, informazioni</w:t>
      </w:r>
      <w:r>
        <w:rPr>
          <w:spacing w:val="8"/>
          <w:sz w:val="24"/>
        </w:rPr>
        <w:t xml:space="preserve"> </w:t>
      </w:r>
      <w:r>
        <w:rPr>
          <w:sz w:val="24"/>
        </w:rPr>
        <w:t>false</w:t>
      </w:r>
      <w:r>
        <w:rPr>
          <w:spacing w:val="9"/>
          <w:sz w:val="24"/>
        </w:rPr>
        <w:t xml:space="preserve"> </w:t>
      </w:r>
      <w:r>
        <w:rPr>
          <w:sz w:val="24"/>
        </w:rPr>
        <w:t>o</w:t>
      </w:r>
      <w:r>
        <w:rPr>
          <w:spacing w:val="7"/>
          <w:sz w:val="24"/>
        </w:rPr>
        <w:t xml:space="preserve"> </w:t>
      </w:r>
      <w:r>
        <w:rPr>
          <w:sz w:val="24"/>
        </w:rPr>
        <w:t>fuorvianti</w:t>
      </w:r>
      <w:r>
        <w:rPr>
          <w:spacing w:val="9"/>
          <w:sz w:val="24"/>
        </w:rPr>
        <w:t xml:space="preserve"> </w:t>
      </w:r>
      <w:r>
        <w:rPr>
          <w:sz w:val="24"/>
        </w:rPr>
        <w:t>suscettibili</w:t>
      </w:r>
      <w:r>
        <w:rPr>
          <w:spacing w:val="8"/>
          <w:sz w:val="24"/>
        </w:rPr>
        <w:t xml:space="preserve"> </w:t>
      </w:r>
      <w:r>
        <w:rPr>
          <w:sz w:val="24"/>
        </w:rPr>
        <w:t>di</w:t>
      </w:r>
      <w:r>
        <w:rPr>
          <w:spacing w:val="8"/>
          <w:sz w:val="24"/>
        </w:rPr>
        <w:t xml:space="preserve"> </w:t>
      </w:r>
      <w:r>
        <w:rPr>
          <w:sz w:val="24"/>
        </w:rPr>
        <w:t>influenzare</w:t>
      </w:r>
      <w:r>
        <w:rPr>
          <w:spacing w:val="7"/>
          <w:sz w:val="24"/>
        </w:rPr>
        <w:t xml:space="preserve"> </w:t>
      </w:r>
      <w:r>
        <w:rPr>
          <w:sz w:val="24"/>
        </w:rPr>
        <w:t>le</w:t>
      </w:r>
      <w:r>
        <w:rPr>
          <w:spacing w:val="7"/>
          <w:sz w:val="24"/>
        </w:rPr>
        <w:t xml:space="preserve"> </w:t>
      </w:r>
      <w:r>
        <w:rPr>
          <w:sz w:val="24"/>
        </w:rPr>
        <w:t>decisioni</w:t>
      </w:r>
      <w:r>
        <w:rPr>
          <w:spacing w:val="7"/>
          <w:sz w:val="24"/>
        </w:rPr>
        <w:t xml:space="preserve"> </w:t>
      </w:r>
      <w:r>
        <w:rPr>
          <w:sz w:val="24"/>
        </w:rPr>
        <w:t>sull'esclusione,</w:t>
      </w:r>
      <w:r>
        <w:rPr>
          <w:spacing w:val="7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selezione</w:t>
      </w:r>
      <w:r>
        <w:rPr>
          <w:spacing w:val="10"/>
          <w:sz w:val="24"/>
        </w:rPr>
        <w:t xml:space="preserve"> </w:t>
      </w:r>
      <w:r>
        <w:rPr>
          <w:spacing w:val="-10"/>
          <w:sz w:val="24"/>
        </w:rPr>
        <w:t>o</w:t>
      </w:r>
    </w:p>
    <w:p>
      <w:pPr>
        <w:pStyle w:val="Corpodeltesto"/>
        <w:spacing w:before="79" w:after="0"/>
        <w:ind w:left="142" w:right="0" w:hanging="0"/>
        <w:rPr/>
      </w:pPr>
      <w:r>
        <w:rPr/>
        <w:t>l'aggiudicazione,</w:t>
      </w:r>
      <w:r>
        <w:rPr>
          <w:spacing w:val="38"/>
        </w:rPr>
        <w:t xml:space="preserve"> </w:t>
      </w:r>
      <w:r>
        <w:rPr/>
        <w:t>e</w:t>
      </w:r>
      <w:r>
        <w:rPr>
          <w:spacing w:val="38"/>
        </w:rPr>
        <w:t xml:space="preserve"> </w:t>
      </w:r>
      <w:r>
        <w:rPr/>
        <w:t>non</w:t>
      </w:r>
      <w:r>
        <w:rPr>
          <w:spacing w:val="40"/>
        </w:rPr>
        <w:t xml:space="preserve"> </w:t>
      </w:r>
      <w:r>
        <w:rPr/>
        <w:t>ha</w:t>
      </w:r>
      <w:r>
        <w:rPr>
          <w:spacing w:val="38"/>
        </w:rPr>
        <w:t xml:space="preserve"> </w:t>
      </w:r>
      <w:r>
        <w:rPr/>
        <w:t>omesso</w:t>
      </w:r>
      <w:r>
        <w:rPr>
          <w:spacing w:val="39"/>
        </w:rPr>
        <w:t xml:space="preserve"> </w:t>
      </w:r>
      <w:r>
        <w:rPr/>
        <w:t>le</w:t>
      </w:r>
      <w:r>
        <w:rPr>
          <w:spacing w:val="39"/>
        </w:rPr>
        <w:t xml:space="preserve"> </w:t>
      </w:r>
      <w:r>
        <w:rPr/>
        <w:t>informazioni</w:t>
      </w:r>
      <w:r>
        <w:rPr>
          <w:spacing w:val="39"/>
        </w:rPr>
        <w:t xml:space="preserve"> </w:t>
      </w:r>
      <w:r>
        <w:rPr/>
        <w:t>dovute</w:t>
      </w:r>
      <w:r>
        <w:rPr>
          <w:spacing w:val="39"/>
        </w:rPr>
        <w:t xml:space="preserve"> </w:t>
      </w:r>
      <w:r>
        <w:rPr/>
        <w:t>ai</w:t>
      </w:r>
      <w:r>
        <w:rPr>
          <w:spacing w:val="39"/>
        </w:rPr>
        <w:t xml:space="preserve"> </w:t>
      </w:r>
      <w:r>
        <w:rPr/>
        <w:t>fini</w:t>
      </w:r>
      <w:r>
        <w:rPr>
          <w:spacing w:val="39"/>
        </w:rPr>
        <w:t xml:space="preserve"> </w:t>
      </w:r>
      <w:r>
        <w:rPr/>
        <w:t>del</w:t>
      </w:r>
      <w:r>
        <w:rPr>
          <w:spacing w:val="39"/>
        </w:rPr>
        <w:t xml:space="preserve"> </w:t>
      </w:r>
      <w:r>
        <w:rPr/>
        <w:t>corretto</w:t>
      </w:r>
      <w:r>
        <w:rPr>
          <w:spacing w:val="39"/>
        </w:rPr>
        <w:t xml:space="preserve"> </w:t>
      </w:r>
      <w:r>
        <w:rPr/>
        <w:t>svolgimento</w:t>
      </w:r>
      <w:r>
        <w:rPr>
          <w:spacing w:val="39"/>
        </w:rPr>
        <w:t xml:space="preserve"> </w:t>
      </w:r>
      <w:r>
        <w:rPr/>
        <w:t>della procedura di selezione;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25" w:leader="none"/>
        </w:tabs>
        <w:spacing w:lineRule="auto" w:line="240" w:before="0" w:after="0"/>
        <w:ind w:left="142" w:right="150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non ha dimostrato significative o persistenti carenze nell'esecuzione di un precedente contratto di appalto o di concessione che ne hanno causato la risoluzione per inadempimento ovvero la condanna al risarcimento del danno o altre sanzioni comparabili;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Corpodeltesto"/>
        <w:rPr/>
      </w:pPr>
      <w:r>
        <w:rPr/>
      </w:r>
    </w:p>
    <w:p>
      <w:pPr>
        <w:pStyle w:val="Corpodeltesto"/>
        <w:ind w:left="142" w:right="0" w:hanging="0"/>
        <w:rPr/>
      </w:pPr>
      <w:r>
        <w:rPr/>
        <w:t>in</w:t>
      </w:r>
      <w:r>
        <w:rPr>
          <w:spacing w:val="-6"/>
        </w:rPr>
        <w:t xml:space="preserve"> </w:t>
      </w:r>
      <w:r>
        <w:rPr/>
        <w:t>relazione</w:t>
      </w:r>
      <w:r>
        <w:rPr>
          <w:spacing w:val="-3"/>
        </w:rPr>
        <w:t xml:space="preserve"> </w:t>
      </w:r>
      <w:r>
        <w:rPr/>
        <w:t>all’art.</w:t>
      </w:r>
      <w:r>
        <w:rPr>
          <w:spacing w:val="-5"/>
        </w:rPr>
        <w:t xml:space="preserve"> </w:t>
      </w:r>
      <w:r>
        <w:rPr/>
        <w:t>80</w:t>
      </w:r>
      <w:r>
        <w:rPr>
          <w:spacing w:val="-5"/>
        </w:rPr>
        <w:t xml:space="preserve"> </w:t>
      </w:r>
      <w:r>
        <w:rPr/>
        <w:t>comma</w:t>
      </w:r>
      <w:r>
        <w:rPr>
          <w:spacing w:val="-6"/>
        </w:rPr>
        <w:t xml:space="preserve"> </w:t>
      </w:r>
      <w:r>
        <w:rPr/>
        <w:t>5,</w:t>
      </w:r>
      <w:r>
        <w:rPr>
          <w:spacing w:val="-5"/>
        </w:rPr>
        <w:t xml:space="preserve"> </w:t>
      </w:r>
      <w:r>
        <w:rPr/>
        <w:t>lett.</w:t>
      </w:r>
      <w:r>
        <w:rPr>
          <w:spacing w:val="-5"/>
        </w:rPr>
        <w:t xml:space="preserve"> </w:t>
      </w:r>
      <w:r>
        <w:rPr/>
        <w:t>c-</w:t>
      </w:r>
      <w:r>
        <w:rPr>
          <w:i/>
        </w:rPr>
        <w:t>ter)</w:t>
      </w:r>
      <w:r>
        <w:rPr>
          <w:i/>
          <w:spacing w:val="-6"/>
        </w:rPr>
        <w:t xml:space="preserve"> </w:t>
      </w:r>
      <w:r>
        <w:rPr/>
        <w:t>del</w:t>
      </w:r>
      <w:r>
        <w:rPr>
          <w:spacing w:val="-7"/>
        </w:rPr>
        <w:t xml:space="preserve"> </w:t>
      </w:r>
      <w:r>
        <w:rPr/>
        <w:t>D.Lgs</w:t>
      </w:r>
      <w:r>
        <w:rPr>
          <w:spacing w:val="-6"/>
        </w:rPr>
        <w:t xml:space="preserve"> </w:t>
      </w:r>
      <w:r>
        <w:rPr/>
        <w:t>50/2016</w:t>
      </w:r>
      <w:r>
        <w:rPr>
          <w:spacing w:val="-5"/>
        </w:rPr>
        <w:t xml:space="preserve"> </w:t>
      </w:r>
      <w:r>
        <w:rPr/>
        <w:t>dichiara</w:t>
      </w:r>
      <w:r>
        <w:rPr>
          <w:spacing w:val="-6"/>
        </w:rPr>
        <w:t xml:space="preserve"> </w:t>
      </w:r>
      <w:r>
        <w:rPr/>
        <w:t>quanto</w:t>
      </w:r>
      <w:r>
        <w:rPr>
          <w:spacing w:val="-6"/>
        </w:rPr>
        <w:t xml:space="preserve"> </w:t>
      </w:r>
      <w:r>
        <w:rPr>
          <w:spacing w:val="-2"/>
        </w:rPr>
        <w:t>segue: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lineRule="exact" w:line="275"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01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c-</w:t>
      </w:r>
      <w:r>
        <w:rPr>
          <w:b/>
          <w:i/>
          <w:sz w:val="24"/>
        </w:rPr>
        <w:t>quater</w:t>
      </w:r>
      <w:r>
        <w:rPr>
          <w:b/>
          <w:sz w:val="24"/>
        </w:rPr>
        <w:t>) del D.Lgs 50/2016</w:t>
      </w:r>
      <w:r>
        <w:rPr>
          <w:sz w:val="24"/>
        </w:rPr>
        <w:t>, che non ha commesso inadempimento nei confronti di uno o più subappaltatori, riconosciuto o accertato con sentenza passata in giudicato;</w:t>
      </w:r>
    </w:p>
    <w:p>
      <w:pPr>
        <w:pStyle w:val="Corpodeltesto"/>
        <w:rPr/>
      </w:pPr>
      <w:r>
        <w:rPr/>
      </w:r>
    </w:p>
    <w:p>
      <w:pPr>
        <w:pStyle w:val="Normal"/>
        <w:spacing w:before="0" w:after="0"/>
        <w:ind w:left="2640" w:right="0" w:hanging="0"/>
        <w:jc w:val="left"/>
        <w:rPr>
          <w:sz w:val="24"/>
        </w:rPr>
      </w:pPr>
      <w:r>
        <w:rPr>
          <w:sz w:val="24"/>
        </w:rPr>
        <w:t>OPPURE</w:t>
      </w:r>
      <w:r>
        <w:rPr>
          <w:spacing w:val="-5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compilare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sotto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solo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se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pertinente</w:t>
      </w:r>
      <w:r>
        <w:rPr>
          <w:spacing w:val="-2"/>
          <w:sz w:val="24"/>
        </w:rPr>
        <w:t>)</w:t>
      </w:r>
    </w:p>
    <w:p>
      <w:pPr>
        <w:pStyle w:val="Normal"/>
        <w:spacing w:lineRule="atLeast" w:line="550" w:before="2" w:after="0"/>
        <w:ind w:left="142" w:right="376" w:hanging="0"/>
        <w:jc w:val="left"/>
        <w:rPr>
          <w:i/>
          <w:i/>
          <w:sz w:val="24"/>
        </w:rPr>
      </w:pP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relazione</w:t>
      </w:r>
      <w:r>
        <w:rPr>
          <w:spacing w:val="-2"/>
          <w:sz w:val="24"/>
        </w:rPr>
        <w:t xml:space="preserve"> </w:t>
      </w:r>
      <w:r>
        <w:rPr>
          <w:sz w:val="24"/>
        </w:rPr>
        <w:t>all’art.</w:t>
      </w:r>
      <w:r>
        <w:rPr>
          <w:spacing w:val="-4"/>
          <w:sz w:val="24"/>
        </w:rPr>
        <w:t xml:space="preserve"> </w:t>
      </w:r>
      <w:r>
        <w:rPr>
          <w:sz w:val="24"/>
        </w:rPr>
        <w:t>80,</w:t>
      </w:r>
      <w:r>
        <w:rPr>
          <w:spacing w:val="-4"/>
          <w:sz w:val="24"/>
        </w:rPr>
        <w:t xml:space="preserve"> </w:t>
      </w:r>
      <w:r>
        <w:rPr>
          <w:sz w:val="24"/>
        </w:rPr>
        <w:t>comma</w:t>
      </w:r>
      <w:r>
        <w:rPr>
          <w:spacing w:val="-5"/>
          <w:sz w:val="24"/>
        </w:rPr>
        <w:t xml:space="preserve"> </w:t>
      </w:r>
      <w:r>
        <w:rPr>
          <w:sz w:val="24"/>
        </w:rPr>
        <w:t>5,</w:t>
      </w:r>
      <w:r>
        <w:rPr>
          <w:spacing w:val="-4"/>
          <w:sz w:val="24"/>
        </w:rPr>
        <w:t xml:space="preserve"> </w:t>
      </w:r>
      <w:r>
        <w:rPr>
          <w:sz w:val="24"/>
        </w:rPr>
        <w:t>lett.</w:t>
      </w:r>
      <w:r>
        <w:rPr>
          <w:spacing w:val="-4"/>
          <w:sz w:val="24"/>
        </w:rPr>
        <w:t xml:space="preserve"> </w:t>
      </w:r>
      <w:r>
        <w:rPr>
          <w:sz w:val="24"/>
        </w:rPr>
        <w:t>c-</w:t>
      </w:r>
      <w:r>
        <w:rPr>
          <w:i/>
          <w:sz w:val="24"/>
        </w:rPr>
        <w:t>quater</w:t>
      </w:r>
      <w:r>
        <w:rPr>
          <w:sz w:val="24"/>
        </w:rPr>
        <w:t>)</w:t>
      </w:r>
      <w:r>
        <w:rPr>
          <w:spacing w:val="-4"/>
          <w:sz w:val="24"/>
        </w:rPr>
        <w:t xml:space="preserve"> </w:t>
      </w:r>
      <w:r>
        <w:rPr>
          <w:sz w:val="24"/>
        </w:rPr>
        <w:t>del</w:t>
      </w:r>
      <w:r>
        <w:rPr>
          <w:spacing w:val="-5"/>
          <w:sz w:val="24"/>
        </w:rPr>
        <w:t xml:space="preserve"> </w:t>
      </w:r>
      <w:r>
        <w:rPr>
          <w:sz w:val="24"/>
        </w:rPr>
        <w:t>D.Lgs</w:t>
      </w:r>
      <w:r>
        <w:rPr>
          <w:spacing w:val="-3"/>
          <w:sz w:val="24"/>
        </w:rPr>
        <w:t xml:space="preserve"> </w:t>
      </w:r>
      <w:r>
        <w:rPr>
          <w:sz w:val="24"/>
        </w:rPr>
        <w:t>50/2016</w:t>
      </w:r>
      <w:r>
        <w:rPr>
          <w:spacing w:val="-5"/>
          <w:sz w:val="24"/>
        </w:rPr>
        <w:t xml:space="preserve"> </w:t>
      </w:r>
      <w:r>
        <w:rPr>
          <w:sz w:val="24"/>
        </w:rPr>
        <w:t>sussiste</w:t>
      </w:r>
      <w:r>
        <w:rPr>
          <w:spacing w:val="-5"/>
          <w:sz w:val="24"/>
        </w:rPr>
        <w:t xml:space="preserve"> </w:t>
      </w:r>
      <w:r>
        <w:rPr>
          <w:sz w:val="24"/>
        </w:rPr>
        <w:t>quanto</w:t>
      </w:r>
      <w:r>
        <w:rPr>
          <w:spacing w:val="-4"/>
          <w:sz w:val="24"/>
        </w:rPr>
        <w:t xml:space="preserve"> </w:t>
      </w:r>
      <w:r>
        <w:rPr>
          <w:sz w:val="24"/>
        </w:rPr>
        <w:t>segue: [</w:t>
      </w:r>
      <w:r>
        <w:rPr>
          <w:i/>
          <w:sz w:val="24"/>
        </w:rPr>
        <w:t>Indicare gli estremi ed i contenuti della sentenza passata in giudicato, con il dettaglio</w:t>
      </w:r>
    </w:p>
    <w:p>
      <w:pPr>
        <w:pStyle w:val="Normal"/>
        <w:spacing w:before="2" w:after="0"/>
        <w:ind w:left="142" w:right="0" w:hanging="0"/>
        <w:jc w:val="left"/>
        <w:rPr>
          <w:sz w:val="24"/>
        </w:rPr>
      </w:pPr>
      <w:r>
        <w:rPr>
          <w:i/>
          <w:sz w:val="24"/>
        </w:rPr>
        <w:t>dell’inadempimento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le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misure</w:t>
      </w:r>
      <w:r>
        <w:rPr>
          <w:i/>
          <w:spacing w:val="-8"/>
          <w:sz w:val="24"/>
        </w:rPr>
        <w:t xml:space="preserve"> </w:t>
      </w:r>
      <w:r>
        <w:rPr>
          <w:i/>
          <w:spacing w:val="-2"/>
          <w:sz w:val="24"/>
        </w:rPr>
        <w:t>conseguenti</w:t>
      </w:r>
      <w:r>
        <w:rPr>
          <w:spacing w:val="-2"/>
          <w:sz w:val="24"/>
        </w:rPr>
        <w:t>]</w:t>
      </w:r>
    </w:p>
    <w:p>
      <w:pPr>
        <w:pStyle w:val="Normal"/>
        <w:spacing w:before="1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</w:t>
      </w:r>
      <w:r>
        <w:rPr>
          <w:spacing w:val="-2"/>
          <w:sz w:val="24"/>
        </w:rPr>
        <w:t>.….…………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</w:t>
      </w:r>
      <w:r>
        <w:rPr>
          <w:spacing w:val="-2"/>
          <w:sz w:val="24"/>
        </w:rPr>
        <w:t>.….…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.….……………………………………………………………………………………………………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</w:t>
      </w:r>
      <w:r>
        <w:rPr>
          <w:spacing w:val="-2"/>
          <w:sz w:val="24"/>
        </w:rPr>
        <w:t>.….……………………………………………………………………………………………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</w:t>
      </w:r>
      <w:r>
        <w:rPr>
          <w:spacing w:val="-2"/>
          <w:sz w:val="24"/>
        </w:rPr>
        <w:t>.….……………………………………………………………………………………</w:t>
      </w:r>
    </w:p>
    <w:p>
      <w:pPr>
        <w:pStyle w:val="Normal"/>
        <w:spacing w:before="0" w:after="0"/>
        <w:ind w:left="142" w:right="0" w:hanging="0"/>
        <w:jc w:val="left"/>
        <w:rPr>
          <w:sz w:val="24"/>
        </w:rPr>
      </w:pPr>
      <w:r>
        <w:rPr>
          <w:spacing w:val="-2"/>
          <w:sz w:val="24"/>
        </w:rPr>
        <w:t>………………………</w:t>
      </w:r>
      <w:r>
        <w:rPr>
          <w:spacing w:val="-2"/>
          <w:sz w:val="24"/>
        </w:rPr>
        <w:t>.….…………………</w:t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592" w:leader="none"/>
        </w:tabs>
        <w:spacing w:lineRule="auto" w:line="240" w:before="0" w:after="0"/>
        <w:ind w:left="142" w:right="152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bis</w:t>
      </w:r>
      <w:r>
        <w:rPr>
          <w:b/>
          <w:sz w:val="24"/>
        </w:rPr>
        <w:t>) del D.Lgs 50/2016</w:t>
      </w:r>
      <w:r>
        <w:rPr>
          <w:sz w:val="24"/>
        </w:rPr>
        <w:t xml:space="preserve">, che non ha presentato nella procedura di gara in corso e negli affidamenti di subappalti documentazione o dichiarazioni non </w:t>
      </w:r>
      <w:r>
        <w:rPr>
          <w:spacing w:val="-2"/>
          <w:sz w:val="24"/>
        </w:rPr>
        <w:t>veritiere;</w:t>
      </w:r>
    </w:p>
    <w:p>
      <w:pPr>
        <w:pStyle w:val="Corpodeltesto"/>
        <w:rPr/>
      </w:pPr>
      <w:r>
        <w:rPr/>
      </w:r>
    </w:p>
    <w:p>
      <w:pPr>
        <w:pStyle w:val="ListParagraph"/>
        <w:numPr>
          <w:ilvl w:val="1"/>
          <w:numId w:val="7"/>
        </w:numPr>
        <w:tabs>
          <w:tab w:val="clear" w:pos="709"/>
          <w:tab w:val="left" w:pos="666" w:leader="none"/>
        </w:tabs>
        <w:spacing w:lineRule="auto" w:line="240" w:before="0" w:after="0"/>
        <w:ind w:left="142" w:right="151" w:hanging="0"/>
        <w:jc w:val="both"/>
        <w:rPr>
          <w:sz w:val="24"/>
        </w:rPr>
      </w:pPr>
      <w:r>
        <w:rPr>
          <w:b/>
          <w:sz w:val="24"/>
        </w:rPr>
        <w:t>in relazione all’art. 80, comma 5, lett. f-</w:t>
      </w:r>
      <w:r>
        <w:rPr>
          <w:b/>
          <w:i/>
          <w:sz w:val="24"/>
        </w:rPr>
        <w:t>ter</w:t>
      </w:r>
      <w:r>
        <w:rPr>
          <w:b/>
          <w:sz w:val="24"/>
        </w:rPr>
        <w:t>) del D.Lgs 50/2016</w:t>
      </w:r>
      <w:r>
        <w:rPr>
          <w:sz w:val="24"/>
        </w:rPr>
        <w:t>, che nei confronti dell’operatore economico non è presente iscrizione nel casellario informatico tenuto dall’Osservatorio dell’ANAC per aver presentato false dichiarazioni o falsa documentazione nelle procedure di gara e negli affidamenti di subappalti o che se presente non è in corso di validità quale causa di esclusione;</w:t>
      </w:r>
    </w:p>
    <w:p>
      <w:pPr>
        <w:pStyle w:val="Corpodeltesto"/>
        <w:spacing w:before="125" w:after="0"/>
        <w:rPr/>
      </w:pPr>
      <w:r>
        <w:rPr/>
      </w:r>
    </w:p>
    <w:p>
      <w:pPr>
        <w:sectPr>
          <w:headerReference w:type="default" r:id="rId14"/>
          <w:footerReference w:type="default" r:id="rId15"/>
          <w:type w:val="nextPage"/>
          <w:pgSz w:w="11920" w:h="16838"/>
          <w:pgMar w:left="992" w:right="992" w:gutter="0" w:header="404" w:top="1340" w:footer="994" w:bottom="1180"/>
          <w:pgNumType w:fmt="decimal"/>
          <w:formProt w:val="false"/>
          <w:textDirection w:val="lrTb"/>
          <w:docGrid w:type="default" w:linePitch="100" w:charSpace="4096"/>
        </w:sectPr>
        <w:pStyle w:val="ListParagraph"/>
        <w:numPr>
          <w:ilvl w:val="0"/>
          <w:numId w:val="7"/>
        </w:numPr>
        <w:tabs>
          <w:tab w:val="clear" w:pos="709"/>
          <w:tab w:val="left" w:pos="477" w:leader="none"/>
        </w:tabs>
        <w:spacing w:lineRule="auto" w:line="240" w:before="1" w:after="0"/>
        <w:ind w:left="142" w:right="149" w:hanging="0"/>
        <w:jc w:val="both"/>
        <w:rPr>
          <w:b/>
          <w:b/>
          <w:sz w:val="24"/>
        </w:rPr>
      </w:pPr>
      <w:r>
        <w:rPr>
          <w:b/>
          <w:sz w:val="24"/>
        </w:rPr>
        <w:t xml:space="preserve">di accettare </w:t>
      </w:r>
      <w:r>
        <w:rPr>
          <w:sz w:val="24"/>
        </w:rPr>
        <w:t>i contenuti dell’</w:t>
      </w:r>
      <w:r>
        <w:rPr>
          <w:color w:val="00000A"/>
          <w:sz w:val="24"/>
        </w:rPr>
        <w:t>Intesa per la prevenzione dei tentativi di infiltrazione della criminalità organizzata negli appalti pubblici</w:t>
      </w:r>
      <w:r>
        <w:rPr>
          <w:sz w:val="24"/>
        </w:rPr>
        <w:t>, sottoscritta in data 10 ottobre 2019 tra il Comune di Firenze e la Prefettura Ufficio territoriale del Governo di Firenze ed approvata con Deliberazione della Giunta Comunale n. 347/2019 allegato alla documentazione di gara (art. 1, comma 17, della l. 6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novembre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2012,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n.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190)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che</w:t>
      </w:r>
      <w:r>
        <w:rPr>
          <w:spacing w:val="74"/>
          <w:w w:val="150"/>
          <w:sz w:val="24"/>
        </w:rPr>
        <w:t xml:space="preserve"> </w:t>
      </w:r>
      <w:r>
        <w:rPr>
          <w:sz w:val="24"/>
        </w:rPr>
        <w:t>si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applica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al</w:t>
      </w:r>
      <w:r>
        <w:rPr>
          <w:spacing w:val="75"/>
          <w:w w:val="150"/>
          <w:sz w:val="24"/>
        </w:rPr>
        <w:t xml:space="preserve"> </w:t>
      </w:r>
      <w:r>
        <w:rPr>
          <w:sz w:val="24"/>
        </w:rPr>
        <w:t>presente</w:t>
      </w:r>
      <w:r>
        <w:rPr>
          <w:spacing w:val="76"/>
          <w:w w:val="150"/>
          <w:sz w:val="24"/>
        </w:rPr>
        <w:t xml:space="preserve"> </w:t>
      </w:r>
      <w:r>
        <w:rPr>
          <w:sz w:val="24"/>
        </w:rPr>
        <w:t>appalto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e</w:t>
      </w:r>
      <w:r>
        <w:rPr>
          <w:spacing w:val="74"/>
          <w:w w:val="150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77"/>
          <w:w w:val="150"/>
          <w:sz w:val="24"/>
        </w:rPr>
        <w:t xml:space="preserve"> </w:t>
      </w:r>
      <w:r>
        <w:rPr>
          <w:b/>
          <w:sz w:val="24"/>
        </w:rPr>
        <w:t>impegnarsi</w:t>
      </w:r>
      <w:r>
        <w:rPr>
          <w:b/>
          <w:spacing w:val="76"/>
          <w:w w:val="150"/>
          <w:sz w:val="24"/>
        </w:rPr>
        <w:t xml:space="preserve"> </w:t>
      </w:r>
      <w:r>
        <w:rPr>
          <w:b/>
          <w:spacing w:val="-2"/>
          <w:sz w:val="24"/>
        </w:rPr>
        <w:t>altresì</w:t>
      </w:r>
      <w:r>
        <w:rPr>
          <w:spacing w:val="-2"/>
          <w:sz w:val="24"/>
        </w:rPr>
        <w:t>,</w:t>
      </w:r>
    </w:p>
    <w:p>
      <w:pPr>
        <w:pStyle w:val="Corpodeltesto"/>
        <w:spacing w:before="79" w:after="0"/>
        <w:ind w:left="142" w:right="0" w:hanging="0"/>
        <w:rPr/>
      </w:pPr>
      <w:r>
        <w:rPr>
          <w:color w:val="00000A"/>
        </w:rPr>
        <w:t>conformemente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quanto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previsto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nell’art.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2,</w:t>
      </w:r>
      <w:r>
        <w:rPr>
          <w:color w:val="00000A"/>
          <w:spacing w:val="33"/>
        </w:rPr>
        <w:t xml:space="preserve"> </w:t>
      </w:r>
      <w:r>
        <w:rPr>
          <w:color w:val="00000A"/>
        </w:rPr>
        <w:t>comma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1,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lett.</w:t>
      </w:r>
      <w:r>
        <w:rPr>
          <w:color w:val="00000A"/>
          <w:spacing w:val="31"/>
        </w:rPr>
        <w:t xml:space="preserve"> </w:t>
      </w:r>
      <w:r>
        <w:rPr>
          <w:color w:val="00000A"/>
        </w:rPr>
        <w:t>b)</w:t>
      </w:r>
      <w:r>
        <w:rPr>
          <w:color w:val="00000A"/>
          <w:spacing w:val="30"/>
        </w:rPr>
        <w:t xml:space="preserve"> </w:t>
      </w:r>
      <w:r>
        <w:rPr>
          <w:color w:val="00000A"/>
        </w:rPr>
        <w:t>della</w:t>
      </w:r>
      <w:r>
        <w:rPr>
          <w:color w:val="00000A"/>
          <w:spacing w:val="29"/>
        </w:rPr>
        <w:t xml:space="preserve"> </w:t>
      </w:r>
      <w:r>
        <w:rPr>
          <w:color w:val="00000A"/>
        </w:rPr>
        <w:t>suddetta</w:t>
      </w:r>
      <w:r>
        <w:rPr>
          <w:color w:val="00000A"/>
          <w:spacing w:val="32"/>
        </w:rPr>
        <w:t xml:space="preserve"> </w:t>
      </w:r>
      <w:r>
        <w:rPr>
          <w:color w:val="00000A"/>
        </w:rPr>
        <w:t>Intesa,</w:t>
      </w:r>
      <w:r>
        <w:rPr>
          <w:color w:val="00000A"/>
          <w:spacing w:val="38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 xml:space="preserve">rispettare rigorosamente le disposizioni in materia </w:t>
      </w:r>
      <w:r>
        <w:rPr>
          <w:color w:val="00000A"/>
        </w:rPr>
        <w:t>di collocamento, igiene e sicurezza sul lavoro;</w:t>
      </w:r>
    </w:p>
    <w:p>
      <w:pPr>
        <w:pStyle w:val="Corpodeltesto"/>
        <w:spacing w:before="216" w:after="0"/>
        <w:rPr/>
      </w:pPr>
      <w:r>
        <w:rPr/>
      </w:r>
    </w:p>
    <w:p>
      <w:pPr>
        <w:pStyle w:val="ListParagraph"/>
        <w:numPr>
          <w:ilvl w:val="0"/>
          <w:numId w:val="7"/>
        </w:numPr>
        <w:tabs>
          <w:tab w:val="clear" w:pos="709"/>
          <w:tab w:val="left" w:pos="416" w:leader="none"/>
          <w:tab w:val="left" w:pos="425" w:leader="none"/>
        </w:tabs>
        <w:spacing w:lineRule="auto" w:line="348" w:before="0" w:after="0"/>
        <w:ind w:left="425" w:right="153" w:hanging="284"/>
        <w:jc w:val="both"/>
        <w:rPr>
          <w:b/>
          <w:b/>
          <w:sz w:val="24"/>
        </w:rPr>
      </w:pPr>
      <w:r>
        <w:rPr>
          <w:b/>
          <w:sz w:val="24"/>
        </w:rPr>
        <w:t xml:space="preserve">di essere edotto </w:t>
      </w:r>
      <w:r>
        <w:rPr>
          <w:sz w:val="24"/>
        </w:rPr>
        <w:t xml:space="preserve">degli obblighi derivanti dal </w:t>
      </w:r>
      <w:r>
        <w:rPr>
          <w:b/>
          <w:sz w:val="24"/>
        </w:rPr>
        <w:t xml:space="preserve">CODICE DI COMPORTAMENTO </w:t>
      </w:r>
      <w:r>
        <w:rPr>
          <w:sz w:val="24"/>
        </w:rPr>
        <w:t xml:space="preserve">adottato dal Comune di Firenze con Delibera di Giunta Comunale n. 2021/G/00012 del 26/01/2021 e </w:t>
      </w:r>
      <w:r>
        <w:rPr>
          <w:b/>
          <w:sz w:val="24"/>
        </w:rPr>
        <w:t>di impegnarsi</w:t>
      </w:r>
      <w:r>
        <w:rPr>
          <w:sz w:val="24"/>
        </w:rPr>
        <w:t xml:space="preserve">, in caso di aggiudicazione, ad osservare ed a fare osservare ai propri dipendenti e collaboratori il suddetto codice, </w:t>
      </w:r>
      <w:r>
        <w:rPr>
          <w:sz w:val="24"/>
          <w:u w:val="single"/>
        </w:rPr>
        <w:t>pena la risoluzione del contratto</w:t>
      </w:r>
      <w:r>
        <w:rPr>
          <w:sz w:val="24"/>
        </w:rPr>
        <w:t>;</w:t>
      </w:r>
    </w:p>
    <w:p>
      <w:pPr>
        <w:pStyle w:val="Corpodeltesto"/>
        <w:spacing w:before="43" w:after="0"/>
        <w:rPr/>
      </w:pPr>
      <w:r>
        <w:rPr/>
      </w:r>
    </w:p>
    <w:p>
      <w:pPr>
        <w:pStyle w:val="Titolo1"/>
        <w:numPr>
          <w:ilvl w:val="0"/>
          <w:numId w:val="7"/>
        </w:numPr>
        <w:tabs>
          <w:tab w:val="clear" w:pos="709"/>
          <w:tab w:val="left" w:pos="520" w:leader="none"/>
        </w:tabs>
        <w:spacing w:lineRule="auto" w:line="240" w:before="1" w:after="0"/>
        <w:ind w:left="520" w:right="0" w:hanging="378"/>
        <w:jc w:val="both"/>
        <w:rPr/>
      </w:pPr>
      <w:r>
        <w:rPr/>
        <w:t>attesta</w:t>
      </w:r>
      <w:r>
        <w:rPr>
          <w:spacing w:val="-7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essere</w:t>
      </w:r>
      <w:r>
        <w:rPr>
          <w:spacing w:val="-7"/>
        </w:rPr>
        <w:t xml:space="preserve"> </w:t>
      </w:r>
      <w:r>
        <w:rPr>
          <w:spacing w:val="-2"/>
        </w:rPr>
        <w:t>informato: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333" w:leader="none"/>
        </w:tabs>
        <w:spacing w:lineRule="auto" w:line="240" w:before="101" w:after="0"/>
        <w:ind w:left="142" w:right="152" w:hanging="0"/>
        <w:jc w:val="both"/>
        <w:rPr>
          <w:sz w:val="24"/>
        </w:rPr>
      </w:pPr>
      <w:r>
        <w:rPr>
          <w:color w:val="00000A"/>
          <w:sz w:val="24"/>
        </w:rPr>
        <w:t>che i dati personali raccolti saranno trattati, anche con strumenti informatici, esclusivamente nell’ambito della presente gara e, in generale, per l'esecuzione dei compiti di interesse pubblico del Comune o comunque connessi all'esercizio dei suoi pubblici poteri, ivi incluse le finalità di archiviazione, di ricerca storica e di analisi per scopi statistici;</w:t>
      </w:r>
    </w:p>
    <w:p>
      <w:pPr>
        <w:pStyle w:val="ListParagraph"/>
        <w:numPr>
          <w:ilvl w:val="0"/>
          <w:numId w:val="1"/>
        </w:numPr>
        <w:tabs>
          <w:tab w:val="clear" w:pos="709"/>
          <w:tab w:val="left" w:pos="280" w:leader="none"/>
        </w:tabs>
        <w:spacing w:lineRule="auto" w:line="240" w:before="0" w:after="0"/>
        <w:ind w:left="280" w:right="0" w:hanging="138"/>
        <w:jc w:val="both"/>
        <w:rPr>
          <w:sz w:val="24"/>
        </w:rPr>
      </w:pPr>
      <w:r>
        <w:rPr>
          <w:color w:val="00000A"/>
          <w:sz w:val="24"/>
        </w:rPr>
        <w:t>dell’esistenza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dei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diritti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di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cui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agli</w:t>
      </w:r>
      <w:r>
        <w:rPr>
          <w:color w:val="00000A"/>
          <w:spacing w:val="-3"/>
          <w:sz w:val="24"/>
        </w:rPr>
        <w:t xml:space="preserve"> </w:t>
      </w:r>
      <w:r>
        <w:rPr>
          <w:color w:val="00000A"/>
          <w:sz w:val="24"/>
        </w:rPr>
        <w:t>artt.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15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e</w:t>
      </w:r>
      <w:r>
        <w:rPr>
          <w:color w:val="00000A"/>
          <w:spacing w:val="-6"/>
          <w:sz w:val="24"/>
        </w:rPr>
        <w:t xml:space="preserve"> </w:t>
      </w:r>
      <w:r>
        <w:rPr>
          <w:color w:val="00000A"/>
          <w:sz w:val="24"/>
        </w:rPr>
        <w:t>ss.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del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Regolamento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z w:val="24"/>
        </w:rPr>
        <w:t>UE</w:t>
      </w:r>
      <w:r>
        <w:rPr>
          <w:color w:val="00000A"/>
          <w:spacing w:val="-4"/>
          <w:sz w:val="24"/>
        </w:rPr>
        <w:t xml:space="preserve"> </w:t>
      </w:r>
      <w:r>
        <w:rPr>
          <w:color w:val="00000A"/>
          <w:sz w:val="24"/>
        </w:rPr>
        <w:t>2016/679</w:t>
      </w:r>
      <w:r>
        <w:rPr>
          <w:color w:val="00000A"/>
          <w:spacing w:val="-5"/>
          <w:sz w:val="24"/>
        </w:rPr>
        <w:t xml:space="preserve"> </w:t>
      </w:r>
      <w:r>
        <w:rPr>
          <w:color w:val="00000A"/>
          <w:spacing w:val="-2"/>
          <w:sz w:val="24"/>
        </w:rPr>
        <w:t>GDPR.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180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635" distR="0" simplePos="0" locked="0" layoutInCell="0" allowOverlap="1" relativeHeight="35">
                <wp:simplePos x="0" y="0"/>
                <wp:positionH relativeFrom="page">
                  <wp:posOffset>930910</wp:posOffset>
                </wp:positionH>
                <wp:positionV relativeFrom="paragraph">
                  <wp:posOffset>276225</wp:posOffset>
                </wp:positionV>
                <wp:extent cx="5930900" cy="19685"/>
                <wp:effectExtent l="0" t="0" r="0" b="0"/>
                <wp:wrapTopAndBottom/>
                <wp:docPr id="30" name="Graphic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31000" cy="1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5929630" h="18415">
                              <a:moveTo>
                                <a:pt x="5929243" y="18288"/>
                              </a:move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  <a:lnTo>
                                <a:pt x="5929243" y="0"/>
                              </a:lnTo>
                              <a:lnTo>
                                <a:pt x="5929243" y="182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40" w:after="0"/>
        <w:rPr/>
      </w:pPr>
      <w:r>
        <w:rPr/>
      </w:r>
    </w:p>
    <w:p>
      <w:pPr>
        <w:pStyle w:val="Corpodeltesto"/>
        <w:tabs>
          <w:tab w:val="clear" w:pos="709"/>
          <w:tab w:val="left" w:pos="3614" w:leader="none"/>
          <w:tab w:val="left" w:pos="6016" w:leader="none"/>
          <w:tab w:val="left" w:pos="8568" w:leader="none"/>
        </w:tabs>
        <w:ind w:left="382" w:right="0" w:hanging="0"/>
        <w:rPr/>
      </w:pPr>
      <w:r>
        <w:rPr/>
        <w:t xml:space="preserve">Luogo e data </w:t>
      </w:r>
      <w:r>
        <w:rPr>
          <w:u w:val="single"/>
        </w:rPr>
        <w:tab/>
      </w:r>
      <w:r>
        <w:rPr/>
        <w:tab/>
        <w:t xml:space="preserve">Firma </w:t>
      </w:r>
      <w:r>
        <w:rPr>
          <w:u w:val="single"/>
        </w:rPr>
        <w:tab/>
      </w:r>
    </w:p>
    <w:p>
      <w:pPr>
        <w:pStyle w:val="Corpodeltesto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before="24" w:after="0"/>
        <w:rPr/>
      </w:pPr>
      <w:r>
        <w:rPr/>
      </w:r>
    </w:p>
    <w:p>
      <w:pPr>
        <w:pStyle w:val="Normal"/>
        <w:spacing w:before="0" w:after="0"/>
        <w:ind w:left="142" w:right="0" w:hanging="0"/>
        <w:jc w:val="left"/>
        <w:rPr>
          <w:b/>
          <w:b/>
          <w:sz w:val="24"/>
        </w:rPr>
      </w:pPr>
      <w:r>
        <w:rPr>
          <w:b/>
          <w:sz w:val="24"/>
          <w:u w:val="thick"/>
        </w:rPr>
        <w:t>Allegare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anche</w:t>
      </w:r>
      <w:r>
        <w:rPr>
          <w:b/>
          <w:spacing w:val="-8"/>
          <w:sz w:val="24"/>
          <w:u w:val="thick"/>
        </w:rPr>
        <w:t xml:space="preserve"> </w:t>
      </w:r>
      <w:r>
        <w:rPr>
          <w:b/>
          <w:sz w:val="24"/>
          <w:u w:val="thick"/>
        </w:rPr>
        <w:t>DGUE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z w:val="24"/>
          <w:u w:val="thick"/>
        </w:rPr>
        <w:t>dell’impresa</w:t>
      </w:r>
      <w:r>
        <w:rPr>
          <w:b/>
          <w:spacing w:val="-5"/>
          <w:sz w:val="24"/>
          <w:u w:val="thick"/>
        </w:rPr>
        <w:t xml:space="preserve"> </w:t>
      </w:r>
      <w:r>
        <w:rPr>
          <w:b/>
          <w:spacing w:val="-2"/>
          <w:sz w:val="24"/>
          <w:u w:val="thick"/>
        </w:rPr>
        <w:t>consorziata</w:t>
      </w:r>
    </w:p>
    <w:p>
      <w:pPr>
        <w:pStyle w:val="Corpodeltesto"/>
        <w:rPr>
          <w:b/>
          <w:b/>
          <w:sz w:val="20"/>
        </w:rPr>
      </w:pPr>
      <w:r>
        <w:rPr>
          <w:b/>
          <w:sz w:val="20"/>
        </w:rPr>
      </w:r>
    </w:p>
    <w:p>
      <w:pPr>
        <w:pStyle w:val="Corpodeltesto"/>
        <w:spacing w:before="143" w:after="0"/>
        <w:rPr>
          <w:b/>
          <w:b/>
          <w:sz w:val="20"/>
        </w:rPr>
      </w:pPr>
      <w:r>
        <w:rPr/>
        <mc:AlternateContent>
          <mc:Choice Requires="wps">
            <w:drawing>
              <wp:anchor behindDoc="1" distT="635" distB="0" distL="0" distR="0" simplePos="0" locked="0" layoutInCell="0" allowOverlap="1" relativeHeight="36">
                <wp:simplePos x="0" y="0"/>
                <wp:positionH relativeFrom="page">
                  <wp:posOffset>648335</wp:posOffset>
                </wp:positionH>
                <wp:positionV relativeFrom="paragraph">
                  <wp:posOffset>255270</wp:posOffset>
                </wp:positionV>
                <wp:extent cx="6266180" cy="1844675"/>
                <wp:effectExtent l="0" t="3810" r="0" b="2540"/>
                <wp:wrapTopAndBottom/>
                <wp:docPr id="31" name="Text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6160" cy="184464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rpodeltesto"/>
                              <w:spacing w:lineRule="auto" w:line="276" w:before="18" w:after="0"/>
                              <w:ind w:left="107" w:right="104" w:hanging="0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box 5" path="m0,0l-2147483645,0l-2147483645,-2147483646l0,-2147483646xe" stroked="t" o:allowincell="f" style="position:absolute;margin-left:51.05pt;margin-top:20.1pt;width:493.35pt;height:145.2pt;mso-wrap-style:square;v-text-anchor:top;mso-position-horizontal-relative:page"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rpodeltesto"/>
                        <w:spacing w:lineRule="auto" w:line="276" w:before="18" w:after="0"/>
                        <w:ind w:left="107" w:right="104" w:hanging="0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Informativa ai sensi art. 13 del D. Lgs 30 giugno 2003 n.196 ss.mm. e nel rispetto del Regolamento Ue 2016/679: i dati personali saranno utilizzati dal Comune ai soli fini del presente affidamento, fatti salvi i diritti degli interessati ai sensi dell'art. 7 dello stesso Decreto. La sottoscrizione del presente modulo costituisce anche autorizzazione al trattamento dei dati ai sensi e per gli effetti dell’art. 29 del D.Lgs. 50/2016, del D.Lgs. n. 33/2013, che reca disposizioni in materia di riordino della disciplina riguardante gli obblighi di pubblicità, trasparenza e diffusione di informazioni da parte delle pubbliche amministrazioni, nonché ai sensi e per gli effetti dell’art. 1 comma 32 della L. 190/2012, che reca disposizioni per la prevenzione e la repressione della corruzione e dell’illegalità nella pubblica amministrazione.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sectPr>
      <w:headerReference w:type="default" r:id="rId16"/>
      <w:footerReference w:type="default" r:id="rId17"/>
      <w:type w:val="nextPage"/>
      <w:pgSz w:w="11920" w:h="16838"/>
      <w:pgMar w:left="992" w:right="992" w:gutter="0" w:header="404" w:top="1340" w:footer="994" w:bottom="11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 Unicode MS">
    <w:charset w:val="00"/>
    <w:family w:val="roman"/>
    <w:pitch w:val="variable"/>
  </w:font>
  <w:font w:name="Times New Roman">
    <w:charset w:val="01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7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1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15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0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4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28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707390</wp:posOffset>
              </wp:positionH>
              <wp:positionV relativeFrom="page">
                <wp:posOffset>9922510</wp:posOffset>
              </wp:positionV>
              <wp:extent cx="2392045" cy="153035"/>
              <wp:effectExtent l="0" t="0" r="0" b="0"/>
              <wp:wrapNone/>
              <wp:docPr id="35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92200" cy="153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2" w:after="0"/>
                            <w:ind w:left="20" w:right="0" w:hanging="0"/>
                            <w:jc w:val="left"/>
                            <w:rPr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Modulo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</w:t>
                          </w:r>
                          <w:r>
                            <w:rPr>
                              <w:b/>
                              <w:color w:val="000000"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–</w:t>
                          </w:r>
                          <w:r>
                            <w:rPr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dichiarazione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consorziata</w:t>
                          </w:r>
                          <w:r>
                            <w:rPr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000000"/>
                              <w:spacing w:val="-2"/>
                              <w:sz w:val="18"/>
                            </w:rPr>
                            <w:t>esecutrice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55.7pt;margin-top:781.3pt;width:188.3pt;height:12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2" w:after="0"/>
                      <w:ind w:left="20" w:right="0" w:hanging="0"/>
                      <w:jc w:val="left"/>
                      <w:rPr>
                        <w:b/>
                        <w:b/>
                        <w:sz w:val="18"/>
                      </w:rPr>
                    </w:pPr>
                    <w:r>
                      <w:rPr>
                        <w:b/>
                        <w:color w:val="000000"/>
                        <w:sz w:val="18"/>
                      </w:rPr>
                      <w:t>Modulo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</w:t>
                    </w:r>
                    <w:r>
                      <w:rPr>
                        <w:b/>
                        <w:color w:val="000000"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–</w:t>
                    </w:r>
                    <w:r>
                      <w:rPr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dichiarazione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z w:val="18"/>
                      </w:rPr>
                      <w:t>consorziata</w:t>
                    </w:r>
                    <w:r>
                      <w:rPr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000000"/>
                        <w:spacing w:val="-2"/>
                        <w:sz w:val="18"/>
                      </w:rPr>
                      <w:t>esecutrice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color w:val="000000"/>
                              <w:sz w:val="22"/>
                            </w:rPr>
                            <w:t>Ripetizione ex art. 63 c. 5 del D.Lgs. 50/2016 per il triennio 2026-2028 del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servizio</w:t>
                          </w:r>
                          <w:r>
                            <w:rPr>
                              <w:color w:val="000000"/>
                              <w:spacing w:val="-2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di</w:t>
                          </w:r>
                          <w:r>
                            <w:rPr>
                              <w:color w:val="000000"/>
                              <w:spacing w:val="-4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accoglienza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integrata</w:t>
                          </w:r>
                          <w:r>
                            <w:rPr>
                              <w:color w:val="000000"/>
                              <w:spacing w:val="-5"/>
                              <w:sz w:val="22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2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color w:val="000000"/>
                        <w:sz w:val="22"/>
                      </w:rPr>
                      <w:t>Ripetizione ex art. 63 c. 5 del D.Lgs. 50/2016 per il triennio 2026-2028 del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servizio</w:t>
                    </w:r>
                    <w:r>
                      <w:rPr>
                        <w:color w:val="000000"/>
                        <w:spacing w:val="-2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di</w:t>
                    </w:r>
                    <w:r>
                      <w:rPr>
                        <w:color w:val="000000"/>
                        <w:spacing w:val="-4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accoglienza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integrata</w:t>
                    </w:r>
                    <w:r>
                      <w:rPr>
                        <w:color w:val="000000"/>
                        <w:spacing w:val="-5"/>
                        <w:sz w:val="22"/>
                      </w:rPr>
                      <w:t xml:space="preserve"> </w:t>
                    </w:r>
                    <w:r>
                      <w:rPr>
                        <w:color w:val="000000"/>
                        <w:sz w:val="22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5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nell’ambito della rete sai (sistema accoglienza e integrazione) in favore della categoria MSNA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nell’ambito della rete sai (sistema accoglienza e integrazione) in favore della categoria MSNA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9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18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2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26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orpodeltesto"/>
      <w:spacing w:lineRule="atLeast" w:line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707390</wp:posOffset>
              </wp:positionH>
              <wp:positionV relativeFrom="page">
                <wp:posOffset>243840</wp:posOffset>
              </wp:positionV>
              <wp:extent cx="5850255" cy="503555"/>
              <wp:effectExtent l="0" t="0" r="0" b="0"/>
              <wp:wrapNone/>
              <wp:docPr id="33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50360" cy="5036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0" w:after="0"/>
                            <w:ind w:left="0" w:right="18" w:hanging="0"/>
                            <w:jc w:val="left"/>
                            <w:rPr>
                              <w:sz w:val="22"/>
                            </w:rPr>
                          </w:pP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Ripetizione ex art. 63 c. 5 del D.Lgs. 50/2016 per il triennio 2026-2028 del servizio di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4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accoglienza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integrata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5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>nell’ambito della rete sai (sistema accoglienza e integrazione) in favore della categoria MSNA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en-US" w:bidi="ar-SA"/>
                            </w:rPr>
                            <w:t xml:space="preserve"> CUP: 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4"/>
                              <w:szCs w:val="22"/>
                              <w:lang w:val="it-IT" w:eastAsia="en-US" w:bidi="ar-SA"/>
                            </w:rPr>
                            <w:t>H15I25000300001</w:t>
                          </w:r>
                          <w:r>
                            <w:rPr>
                              <w:rFonts w:eastAsia="Times New Roman" w:cs="Times New Roman"/>
                              <w:b w:val="false"/>
                              <w:bCs w:val="false"/>
                              <w:i w:val="false"/>
                              <w:iCs w:val="false"/>
                              <w:color w:val="000000"/>
                              <w:spacing w:val="-2"/>
                              <w:kern w:val="0"/>
                              <w:sz w:val="22"/>
                              <w:szCs w:val="22"/>
                              <w:lang w:val="it-IT" w:eastAsia="ar-SA" w:bidi="ar-SA"/>
                            </w:rPr>
                            <w:t xml:space="preserve"> CIG: B9B4810239 </w:t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55.7pt;margin-top:19.2pt;width:460.6pt;height:39.6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nutocornice"/>
                      <w:spacing w:before="10" w:after="0"/>
                      <w:ind w:left="0" w:right="18" w:hanging="0"/>
                      <w:jc w:val="left"/>
                      <w:rPr>
                        <w:sz w:val="22"/>
                      </w:rPr>
                    </w:pP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Ripetizione ex art. 63 c. 5 del D.Lgs. 50/2016 per il triennio 2026-2028 del servizio di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4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accoglienza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integrata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5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>nell’ambito della rete sai (sistema accoglienza e integrazione) in favore della categoria MSNA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en-US" w:bidi="ar-SA"/>
                      </w:rPr>
                      <w:t xml:space="preserve"> CUP: 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4"/>
                        <w:szCs w:val="22"/>
                        <w:lang w:val="it-IT" w:eastAsia="en-US" w:bidi="ar-SA"/>
                      </w:rPr>
                      <w:t>H15I25000300001</w:t>
                    </w:r>
                    <w:r>
                      <w:rPr>
                        <w:rFonts w:eastAsia="Times New Roman" w:cs="Times New Roman"/>
                        <w:b w:val="false"/>
                        <w:bCs w:val="false"/>
                        <w:i w:val="false"/>
                        <w:iCs w:val="false"/>
                        <w:color w:val="000000"/>
                        <w:spacing w:val="-2"/>
                        <w:kern w:val="0"/>
                        <w:sz w:val="22"/>
                        <w:szCs w:val="22"/>
                        <w:lang w:val="it-IT" w:eastAsia="ar-SA" w:bidi="ar-SA"/>
                      </w:rPr>
                      <w:t xml:space="preserve"> CIG: B9B4810239 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42" w:hanging="193"/>
      </w:pPr>
      <w:rPr>
        <w:rFonts w:ascii="Times New Roman" w:hAnsi="Times New Roman" w:cs="Times New Roman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193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193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193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193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193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193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193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193"/>
      </w:pPr>
      <w:rPr>
        <w:rFonts w:ascii="Symbol" w:hAnsi="Symbol" w:cs="Symbol" w:hint="default"/>
      </w:rPr>
    </w:lvl>
  </w:abstractNum>
  <w:abstractNum w:abstractNumId="2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246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24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24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24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24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24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24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24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246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0"/>
        </w:tabs>
        <w:ind w:left="142" w:hanging="332"/>
      </w:pPr>
      <w:rPr>
        <w:sz w:val="24"/>
        <w:spacing w:val="0"/>
        <w:i w:val="false"/>
        <w:b w:val="false"/>
        <w:szCs w:val="24"/>
        <w:iCs w:val="false"/>
        <w:bCs w:val="false"/>
        <w:w w:val="99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9" w:hanging="332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9" w:hanging="332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8" w:hanging="332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8" w:hanging="332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38" w:hanging="332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17" w:hanging="332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97" w:hanging="332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76" w:hanging="332"/>
      </w:pPr>
      <w:rPr>
        <w:rFonts w:ascii="Symbol" w:hAnsi="Symbol" w:cs="Symbol" w:hint="default"/>
      </w:rPr>
    </w:lvl>
  </w:abstractNum>
  <w:abstractNum w:abstractNumId="4">
    <w:lvl w:ilvl="0">
      <w:numFmt w:val="bullet"/>
      <w:lvlText w:val=""/>
      <w:lvlJc w:val="left"/>
      <w:pPr>
        <w:tabs>
          <w:tab w:val="num" w:pos="0"/>
        </w:tabs>
        <w:ind w:left="1222" w:hanging="100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091" w:hanging="100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963" w:hanging="100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34" w:hanging="100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06" w:hanging="100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578" w:hanging="100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49" w:hanging="100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321" w:hanging="100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2" w:hanging="1004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"/>
      <w:lvlJc w:val="left"/>
      <w:pPr>
        <w:tabs>
          <w:tab w:val="num" w:pos="0"/>
        </w:tabs>
        <w:ind w:left="1565" w:hanging="716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2397" w:hanging="716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716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716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716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716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716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716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716"/>
      </w:pPr>
      <w:rPr>
        <w:rFonts w:ascii="Symbol" w:hAnsi="Symbol" w:cs="Symbol" w:hint="default"/>
      </w:rPr>
    </w:lvl>
  </w:abstractNum>
  <w:abstractNum w:abstractNumId="6">
    <w:lvl w:ilvl="0">
      <w:numFmt w:val="bullet"/>
      <w:lvlText w:val=""/>
      <w:lvlJc w:val="left"/>
      <w:pPr>
        <w:tabs>
          <w:tab w:val="num" w:pos="0"/>
        </w:tabs>
        <w:ind w:left="1560" w:hanging="708"/>
      </w:pPr>
      <w:rPr>
        <w:rFonts w:ascii="Wingdings" w:hAnsi="Wingdings" w:cs="Wingdings" w:hint="default"/>
      </w:rPr>
    </w:lvl>
    <w:lvl w:ilvl="1">
      <w:start w:val="0"/>
      <w:numFmt w:val="bullet"/>
      <w:lvlText w:val=""/>
      <w:lvlJc w:val="left"/>
      <w:pPr>
        <w:tabs>
          <w:tab w:val="num" w:pos="0"/>
        </w:tabs>
        <w:ind w:left="1560" w:hanging="358"/>
      </w:pPr>
      <w:rPr>
        <w:rFonts w:ascii="Wingdings" w:hAnsi="Wingdings" w:cs="Wingdings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3235" w:hanging="35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4072" w:hanging="35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910" w:hanging="35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48" w:hanging="35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585" w:hanging="35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23" w:hanging="35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260" w:hanging="358"/>
      </w:pPr>
      <w:rPr>
        <w:rFonts w:ascii="Symbol" w:hAnsi="Symbol" w:cs="Symbol" w:hint="default"/>
      </w:r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850" w:hanging="709"/>
      </w:pPr>
      <w:rPr>
        <w:spacing w:val="0"/>
        <w:w w:val="99"/>
        <w:lang w:val="it-IT" w:eastAsia="en-US" w:bidi="ar-SA"/>
      </w:rPr>
    </w:lvl>
    <w:lvl w:ilvl="1">
      <w:start w:val="1"/>
      <w:numFmt w:val="decimal"/>
      <w:lvlText w:val="%1.%2)"/>
      <w:lvlJc w:val="left"/>
      <w:pPr>
        <w:tabs>
          <w:tab w:val="num" w:pos="0"/>
        </w:tabs>
        <w:ind w:left="142" w:hanging="451"/>
      </w:pPr>
      <w:rPr>
        <w:sz w:val="24"/>
        <w:spacing w:val="0"/>
        <w:i w:val="false"/>
        <w:b/>
        <w:szCs w:val="24"/>
        <w:iCs w:val="false"/>
        <w:bCs/>
        <w:w w:val="99"/>
        <w:rFonts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1868" w:hanging="45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2876" w:hanging="45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3885" w:hanging="45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4893" w:hanging="45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02" w:hanging="45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10" w:hanging="45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19" w:hanging="451"/>
      </w:pPr>
      <w:rPr>
        <w:rFonts w:ascii="Symbol" w:hAnsi="Symbol" w:cs="Symbol" w:hint="default"/>
      </w:rPr>
    </w:lvl>
  </w:abstractNum>
  <w:abstractNum w:abstractNumId="8">
    <w:lvl w:ilvl="0">
      <w:numFmt w:val="bullet"/>
      <w:lvlText w:val=""/>
      <w:lvlJc w:val="left"/>
      <w:pPr>
        <w:tabs>
          <w:tab w:val="num" w:pos="0"/>
        </w:tabs>
        <w:ind w:left="535" w:hanging="394"/>
      </w:pPr>
      <w:rPr>
        <w:rFonts w:ascii="Wingdings" w:hAnsi="Wingdings" w:cs="Wingdings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79" w:hanging="394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419" w:hanging="394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58" w:hanging="394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98" w:hanging="394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38" w:hanging="394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177" w:hanging="394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117" w:hanging="394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056" w:hanging="394"/>
      </w:pPr>
      <w:rPr>
        <w:rFonts w:ascii="Symbol" w:hAnsi="Symbol" w:cs="Symbol" w:hint="default"/>
      </w:rPr>
    </w:lvl>
  </w:abstractNum>
  <w:abstractNum w:abstractNumId="9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ind w:left="142" w:right="0" w:hanging="0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TextChar">
    <w:name w:val="Footnote Text Char"/>
    <w:qFormat/>
    <w:rPr>
      <w:rFonts w:ascii="Calibri" w:hAnsi="Calibri" w:eastAsia="Calibri"/>
      <w:kern w:val="2"/>
      <w:lang w:val="it-IT" w:eastAsia="ar-SA"/>
    </w:rPr>
  </w:style>
  <w:style w:type="character" w:styleId="BodyTextIndentChar">
    <w:name w:val="Body Text Indent Char"/>
    <w:qFormat/>
    <w:rPr>
      <w:color w:val="262626"/>
      <w:sz w:val="24"/>
      <w:lang w:val="it-IT"/>
    </w:rPr>
  </w:style>
  <w:style w:type="character" w:styleId="BodyText2Char">
    <w:name w:val="Body Text 2 Char"/>
    <w:qFormat/>
    <w:rPr>
      <w:sz w:val="24"/>
      <w:lang w:val="it-IT"/>
    </w:rPr>
  </w:style>
  <w:style w:type="character" w:styleId="FooterChar">
    <w:name w:val="Footer Char"/>
    <w:qFormat/>
    <w:rPr>
      <w:sz w:val="24"/>
      <w:lang w:val="it-IT"/>
    </w:rPr>
  </w:style>
  <w:style w:type="character" w:styleId="HeaderChar">
    <w:name w:val="Header Char"/>
    <w:qFormat/>
    <w:rPr>
      <w:sz w:val="24"/>
      <w:lang w:val="it-IT"/>
    </w:rPr>
  </w:style>
  <w:style w:type="character" w:styleId="Carpredefinitoparagrafo1">
    <w:name w:val="Car. predefinito paragrafo1"/>
    <w:qFormat/>
    <w:rPr/>
  </w:style>
  <w:style w:type="character" w:styleId="WW8Num13z1">
    <w:name w:val="WW8Num13z1"/>
    <w:qFormat/>
    <w:rPr>
      <w:rFonts w:ascii="Courier New" w:hAnsi="Courier New" w:eastAsia="Courier New"/>
    </w:rPr>
  </w:style>
  <w:style w:type="character" w:styleId="WW8Num12z1">
    <w:name w:val="WW8Num12z1"/>
    <w:qFormat/>
    <w:rPr>
      <w:rFonts w:ascii="Courier New" w:hAnsi="Courier New" w:eastAsia="Courier New"/>
    </w:rPr>
  </w:style>
  <w:style w:type="character" w:styleId="WW8Num12z0">
    <w:name w:val="WW8Num12z0"/>
    <w:qFormat/>
    <w:rPr>
      <w:rFonts w:ascii="Times New Roman" w:hAnsi="Times New Roman" w:eastAsia="Times New Roman"/>
    </w:rPr>
  </w:style>
  <w:style w:type="character" w:styleId="WW8Num11z0">
    <w:name w:val="WW8Num11z0"/>
    <w:qFormat/>
    <w:rPr>
      <w:rFonts w:eastAsia="Times New Roman"/>
    </w:rPr>
  </w:style>
  <w:style w:type="character" w:styleId="WW8Num10z4">
    <w:name w:val="WW8Num10z4"/>
    <w:qFormat/>
    <w:rPr>
      <w:rFonts w:ascii="Courier New" w:hAnsi="Courier New" w:eastAsia="Courier New"/>
    </w:rPr>
  </w:style>
  <w:style w:type="character" w:styleId="WW8Num10z1">
    <w:name w:val="WW8Num10z1"/>
    <w:qFormat/>
    <w:rPr>
      <w:rFonts w:ascii="Times New Roman" w:hAnsi="Times New Roman" w:eastAsia="Times New Roman"/>
      <w:b/>
    </w:rPr>
  </w:style>
  <w:style w:type="character" w:styleId="WW8Num10z0">
    <w:name w:val="WW8Num10z0"/>
    <w:qFormat/>
    <w:rPr>
      <w:rFonts w:eastAsia="Times New Roman"/>
    </w:rPr>
  </w:style>
  <w:style w:type="character" w:styleId="WW8Num9z1">
    <w:name w:val="WW8Num9z1"/>
    <w:qFormat/>
    <w:rPr>
      <w:rFonts w:ascii="Courier New" w:hAnsi="Courier New" w:eastAsia="Courier New"/>
    </w:rPr>
  </w:style>
  <w:style w:type="character" w:styleId="WW8Num8z1">
    <w:name w:val="WW8Num8z1"/>
    <w:qFormat/>
    <w:rPr>
      <w:rFonts w:ascii="Courier New" w:hAnsi="Courier New" w:eastAsia="Courier New"/>
    </w:rPr>
  </w:style>
  <w:style w:type="character" w:styleId="WW8Num7z1">
    <w:name w:val="WW8Num7z1"/>
    <w:qFormat/>
    <w:rPr>
      <w:rFonts w:ascii="Courier New" w:hAnsi="Courier New" w:eastAsia="Courier New"/>
    </w:rPr>
  </w:style>
  <w:style w:type="character" w:styleId="WW8Num6z1">
    <w:name w:val="WW8Num6z1"/>
    <w:qFormat/>
    <w:rPr>
      <w:rFonts w:ascii="Courier New" w:hAnsi="Courier New" w:eastAsia="Courier New"/>
    </w:rPr>
  </w:style>
  <w:style w:type="character" w:styleId="WW8Num5z1">
    <w:name w:val="WW8Num5z1"/>
    <w:qFormat/>
    <w:rPr>
      <w:rFonts w:ascii="Courier New" w:hAnsi="Courier New" w:eastAsia="Courier New"/>
    </w:rPr>
  </w:style>
  <w:style w:type="character" w:styleId="WW8Num3z1">
    <w:name w:val="WW8Num3z1"/>
    <w:qFormat/>
    <w:rPr>
      <w:rFonts w:ascii="Courier New" w:hAnsi="Courier New" w:eastAsia="Courier New"/>
    </w:rPr>
  </w:style>
  <w:style w:type="character" w:styleId="WW8Num3z0">
    <w:name w:val="WW8Num3z0"/>
    <w:qFormat/>
    <w:rPr>
      <w:rFonts w:ascii="Times New Roman" w:hAnsi="Times New Roman" w:eastAsia="Times New Roman"/>
    </w:rPr>
  </w:style>
  <w:style w:type="character" w:styleId="WW8Num1z1">
    <w:name w:val="WW8Num1z1"/>
    <w:qFormat/>
    <w:rPr>
      <w:rFonts w:ascii="Courier New" w:hAnsi="Courier New" w:eastAsia="Courier New"/>
    </w:rPr>
  </w:style>
  <w:style w:type="character" w:styleId="Carpredefinitoparagrafo2">
    <w:name w:val="Car. predefinito paragrafo2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2z0">
    <w:name w:val="WW8Num2z0"/>
    <w:qFormat/>
    <w:rPr/>
  </w:style>
  <w:style w:type="character" w:styleId="Carpredefinitoparagrafo">
    <w:name w:val="Car. predefinito paragrafo"/>
    <w:qFormat/>
    <w:rPr/>
  </w:style>
  <w:style w:type="character" w:styleId="Carpredefinitoparagrafo3">
    <w:name w:val="Car. predefinito paragrafo3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it-IT" w:eastAsia="en-US" w:bidi="ar-SA"/>
    </w:rPr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ListParagraph">
    <w:name w:val="List Paragraph"/>
    <w:basedOn w:val="Normal"/>
    <w:uiPriority w:val="1"/>
    <w:qFormat/>
    <w:pPr>
      <w:ind w:left="142" w:right="0" w:hanging="0"/>
    </w:pPr>
    <w:rPr>
      <w:rFonts w:ascii="Times New Roman" w:hAnsi="Times New Roman" w:eastAsia="Times New Roman" w:cs="Times New Roman"/>
      <w:lang w:val="it-I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it-IT" w:eastAsia="en-US" w:bidi="ar-S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Intestazioneepidipagina"/>
    <w:pPr/>
    <w:rPr/>
  </w:style>
  <w:style w:type="paragraph" w:styleId="Contenutocornice">
    <w:name w:val="Contenuto cornice"/>
    <w:basedOn w:val="Normal"/>
    <w:qFormat/>
    <w:pPr/>
    <w:rPr/>
  </w:style>
  <w:style w:type="paragraph" w:styleId="Pidipagina">
    <w:name w:val="Footer"/>
    <w:basedOn w:val="Intestazioneepidipagina"/>
    <w:pPr/>
    <w:rPr/>
  </w:style>
  <w:style w:type="paragraph" w:styleId="CarattereCharCarattereCharCarattereCharZchnZchn">
    <w:name w:val="Carattere Char Carattere Char Carattere Char Zchn Zchn"/>
    <w:basedOn w:val="Normal"/>
    <w:qFormat/>
    <w:pPr>
      <w:spacing w:lineRule="exact" w:line="240" w:before="0" w:after="160"/>
    </w:pPr>
    <w:rPr>
      <w:rFonts w:ascii="Tahoma" w:hAnsi="Tahoma" w:eastAsia="Tahoma"/>
      <w:sz w:val="20"/>
      <w:szCs w:val="20"/>
      <w:lang w:val="en-US" w:eastAsia="ar-SA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Liberation Serif"/>
      <w:color w:val="000000"/>
      <w:kern w:val="2"/>
      <w:sz w:val="24"/>
      <w:szCs w:val="24"/>
      <w:lang w:val="it-IT" w:eastAsia="ar-SA" w:bidi="ar-SA"/>
    </w:rPr>
  </w:style>
  <w:style w:type="paragraph" w:styleId="NormaleWeb">
    <w:name w:val="Normale (Web)"/>
    <w:basedOn w:val="Normal"/>
    <w:qFormat/>
    <w:pPr>
      <w:spacing w:before="280" w:after="119"/>
    </w:pPr>
    <w:rPr>
      <w:rFonts w:ascii="Arial Unicode MS" w:hAnsi="Arial Unicode MS" w:eastAsia="Arial Unicode MS"/>
      <w:lang w:eastAsia="ar-SA"/>
    </w:rPr>
  </w:style>
  <w:style w:type="paragraph" w:styleId="Corpodeltesto21">
    <w:name w:val="Corpo del testo 21"/>
    <w:basedOn w:val="Normal"/>
    <w:qFormat/>
    <w:pPr>
      <w:jc w:val="both"/>
    </w:pPr>
    <w:rPr/>
  </w:style>
  <w:style w:type="paragraph" w:styleId="Titolo11">
    <w:name w:val="Titolo1"/>
    <w:basedOn w:val="Normal"/>
    <w:qFormat/>
    <w:pPr>
      <w:keepNext w:val="true"/>
      <w:spacing w:before="240" w:after="120"/>
    </w:pPr>
    <w:rPr>
      <w:rFonts w:ascii="Liberation Sans" w:hAnsi="Liberation Sans" w:eastAsia="Lucida Sans"/>
      <w:sz w:val="28"/>
      <w:szCs w:val="28"/>
      <w:lang w:eastAsia="ar-SA"/>
    </w:rPr>
  </w:style>
  <w:style w:type="paragraph" w:styleId="Titolo2">
    <w:name w:val="Titolo2"/>
    <w:basedOn w:val="Normal"/>
    <w:qFormat/>
    <w:pPr>
      <w:keepNext w:val="true"/>
      <w:spacing w:before="240" w:after="120"/>
    </w:pPr>
    <w:rPr>
      <w:rFonts w:ascii="Liberation Sans" w:hAnsi="Liberation Sans" w:eastAsia="Arial Unicode MS"/>
      <w:sz w:val="28"/>
      <w:szCs w:val="28"/>
      <w:lang w:eastAsia="ar-SA"/>
    </w:rPr>
  </w:style>
  <w:style w:type="paragraph" w:styleId="Titolo3">
    <w:name w:val="Titolo3"/>
    <w:basedOn w:val="Normal"/>
    <w:qFormat/>
    <w:pPr>
      <w:keepNext w:val="true"/>
      <w:spacing w:before="240" w:after="120"/>
    </w:pPr>
    <w:rPr>
      <w:rFonts w:ascii="Liberation Sans" w:hAnsi="Liberation Sans" w:eastAsia="Arial"/>
      <w:sz w:val="28"/>
      <w:szCs w:val="28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footer" Target="footer4.xml"/><Relationship Id="rId10" Type="http://schemas.openxmlformats.org/officeDocument/2006/relationships/header" Target="header5.xml"/><Relationship Id="rId11" Type="http://schemas.openxmlformats.org/officeDocument/2006/relationships/footer" Target="footer5.xml"/><Relationship Id="rId12" Type="http://schemas.openxmlformats.org/officeDocument/2006/relationships/header" Target="header6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footer" Target="footer7.xml"/><Relationship Id="rId16" Type="http://schemas.openxmlformats.org/officeDocument/2006/relationships/header" Target="header8.xml"/><Relationship Id="rId17" Type="http://schemas.openxmlformats.org/officeDocument/2006/relationships/footer" Target="footer8.xml"/><Relationship Id="rId18" Type="http://schemas.openxmlformats.org/officeDocument/2006/relationships/numbering" Target="numbering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LibreOffice/7.3.3.2$Windows_X86_64 LibreOffice_project/d1d0ea68f081ee2800a922cac8f79445e4603348</Application>
  <AppVersion>15.0000</AppVersion>
  <Pages>8</Pages>
  <Words>2220</Words>
  <Characters>18618</Characters>
  <CharactersWithSpaces>20638</CharactersWithSpaces>
  <Paragraphs>182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2025-12-17T13:12:00Z</dcterms:created>
  <dc:creator>x</dc:creator>
  <dc:description/>
  <dc:language>it-IT</dc:language>
  <cp:lastModifiedBy/>
  <dcterms:modified xsi:type="dcterms:W3CDTF">2025-12-18T16:47:55Z</dcterms:modified>
  <cp:revision>9</cp:revision>
  <dc:subject/>
  <dc:title>Art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Mozilla Firefox 140.6.0</vt:lpwstr>
  </property>
  <property fmtid="{D5CDD505-2E9C-101B-9397-08002B2CF9AE}" pid="4" name="LastSaved">
    <vt:filetime>2025-12-16T00:00:00Z</vt:filetime>
  </property>
  <property fmtid="{D5CDD505-2E9C-101B-9397-08002B2CF9AE}" pid="5" name="Producer">
    <vt:lpwstr>cairo 1.18.0 (https://cairographics.org)</vt:lpwstr>
  </property>
</Properties>
</file>