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40" w:before="0" w:after="0"/>
        <w:ind w:left="0" w:right="72" w:hanging="0"/>
        <w:jc w:val="left"/>
        <w:rPr>
          <w:rFonts w:ascii="Calibri" w:hAnsi="Calibri" w:cs="Times-Roman"/>
          <w:b w:val="false"/>
          <w:b w:val="false"/>
          <w:bCs w:val="false"/>
          <w:sz w:val="20"/>
          <w:szCs w:val="20"/>
          <w:lang w:val="it-IT"/>
        </w:rPr>
      </w:pPr>
      <w:r>
        <w:rPr>
          <w:rFonts w:cs="Times-Roman"/>
          <w:b w:val="false"/>
          <w:bCs w:val="false"/>
          <w:sz w:val="20"/>
          <w:szCs w:val="20"/>
          <w:lang w:val="it-IT"/>
        </w:rPr>
        <w:t>(CARTA INTESTATA DELLA SOCIETA’ OFFERENTE)</w:t>
      </w:r>
    </w:p>
    <w:p>
      <w:pPr>
        <w:pStyle w:val="Normal"/>
        <w:spacing w:lineRule="auto" w:line="240" w:before="0" w:after="0"/>
        <w:jc w:val="center"/>
        <w:rPr>
          <w:rFonts w:ascii="Book Antiqua" w:hAnsi="Book Antiqua" w:cs="Book Antiqua"/>
          <w:b/>
          <w:b/>
          <w:lang w:val="it-IT"/>
        </w:rPr>
      </w:pPr>
      <w:r>
        <w:rPr>
          <w:rFonts w:cs="Book Antiqua" w:ascii="Book Antiqua" w:hAnsi="Book Antiqua"/>
          <w:b/>
          <w:lang w:val="it-IT"/>
        </w:rPr>
      </w:r>
    </w:p>
    <w:p>
      <w:pPr>
        <w:pStyle w:val="Normal"/>
        <w:spacing w:lineRule="auto" w:line="240" w:before="0" w:after="0"/>
        <w:jc w:val="center"/>
        <w:rPr>
          <w:rFonts w:ascii="Book Antiqua" w:hAnsi="Book Antiqua" w:cs="Book Antiqua"/>
          <w:b/>
          <w:b/>
          <w:lang w:val="it-IT"/>
        </w:rPr>
      </w:pPr>
      <w:r>
        <w:rPr>
          <w:rFonts w:cs="Book Antiqua" w:ascii="Book Antiqua" w:hAnsi="Book Antiqua"/>
          <w:b/>
          <w:lang w:val="it-IT"/>
        </w:rPr>
      </w:r>
    </w:p>
    <w:p>
      <w:pPr>
        <w:pStyle w:val="Normal"/>
        <w:spacing w:lineRule="auto" w:line="240" w:before="0" w:after="0"/>
        <w:jc w:val="center"/>
        <w:rPr>
          <w:rFonts w:ascii="Book Antiqua" w:hAnsi="Book Antiqua" w:cs="Book Antiqua"/>
          <w:b/>
          <w:b/>
          <w:lang w:val="it-IT"/>
        </w:rPr>
      </w:pPr>
      <w:r>
        <w:rPr>
          <w:rFonts w:cs="Book Antiqua" w:ascii="Book Antiqua" w:hAnsi="Book Antiqua"/>
          <w:b/>
          <w:lang w:val="it-IT"/>
        </w:rPr>
        <w:t>MODULO A - BUSTA A</w:t>
      </w:r>
    </w:p>
    <w:p>
      <w:pPr>
        <w:pStyle w:val="Normal"/>
        <w:spacing w:lineRule="auto" w:line="240" w:before="0" w:after="0"/>
        <w:jc w:val="both"/>
        <w:rPr>
          <w:rFonts w:ascii="Book Antiqua" w:hAnsi="Book Antiqua" w:cs="Book Antiqua"/>
          <w:b/>
          <w:b/>
          <w:lang w:val="it-IT"/>
        </w:rPr>
      </w:pPr>
      <w:r>
        <w:rPr>
          <w:rFonts w:cs="Book Antiqua" w:ascii="Book Antiqua" w:hAnsi="Book Antiqua"/>
          <w:b/>
          <w:lang w:val="it-IT"/>
        </w:rPr>
      </w:r>
    </w:p>
    <w:p>
      <w:pPr>
        <w:pStyle w:val="Normal"/>
        <w:spacing w:lineRule="auto" w:line="240" w:before="0" w:after="0"/>
        <w:jc w:val="center"/>
        <w:rPr>
          <w:rFonts w:ascii="Book Antiqua" w:hAnsi="Book Antiqua" w:cs="Book Antiqua"/>
          <w:b/>
          <w:b/>
          <w:lang w:val="it-IT"/>
        </w:rPr>
      </w:pPr>
      <w:r>
        <w:rPr>
          <w:rFonts w:cs="Book Antiqua" w:ascii="Book Antiqua" w:hAnsi="Book Antiqua"/>
          <w:b/>
          <w:lang w:val="it-IT"/>
        </w:rPr>
        <w:t>DOMANDA DI PARTECIPAZIONE</w:t>
      </w:r>
    </w:p>
    <w:p>
      <w:pPr>
        <w:pStyle w:val="Normal"/>
        <w:spacing w:lineRule="auto" w:line="240" w:before="0" w:after="0"/>
        <w:jc w:val="both"/>
        <w:rPr>
          <w:rStyle w:val="Carpredefinitoparagrafo"/>
          <w:rFonts w:ascii="Book Antiqua" w:hAnsi="Book Antiqua" w:eastAsia="Times New Roman" w:cs="Book Antiqua"/>
          <w:b w:val="false"/>
          <w:b w:val="false"/>
          <w:bCs w:val="false"/>
          <w:sz w:val="22"/>
          <w:szCs w:val="22"/>
          <w:lang w:val="it-IT" w:bidi="ar-SA"/>
        </w:rPr>
      </w:pPr>
      <w:r>
        <w:rPr>
          <w:rFonts w:cs="Book Antiqua" w:ascii="Book Antiqua" w:hAnsi="Book Antiqua"/>
          <w:b/>
          <w:lang w:val="it-IT"/>
        </w:rPr>
      </w:r>
    </w:p>
    <w:p>
      <w:pPr>
        <w:pStyle w:val="Normal"/>
        <w:jc w:val="both"/>
        <w:rPr/>
      </w:pPr>
      <w:r>
        <w:rPr>
          <w:rStyle w:val="Carpredefinitoparagrafo"/>
          <w:rFonts w:eastAsia="Times New Roman" w:cs="Book Antiqua" w:ascii="Book Antiqua" w:hAnsi="Book Antiqua"/>
          <w:b w:val="false"/>
          <w:bCs w:val="false"/>
          <w:sz w:val="22"/>
          <w:szCs w:val="22"/>
          <w:lang w:val="it-IT" w:bidi="ar-SA"/>
        </w:rPr>
        <w:t xml:space="preserve">Con riferimento all’AVVISO PUBBLICO (di seguito “l’Avviso”) avente ad oggetto </w:t>
      </w:r>
      <w:r>
        <w:rPr>
          <w:rStyle w:val="Carpredefinitoparagrafo"/>
          <w:rFonts w:eastAsia="Times New Roman" w:cs="Book Antiqua" w:ascii="Book Antiqua" w:hAnsi="Book Antiqua"/>
          <w:b w:val="false"/>
          <w:bCs w:val="false"/>
          <w:i/>
          <w:sz w:val="22"/>
          <w:szCs w:val="22"/>
          <w:lang w:val="it-IT" w:bidi="ar-SA"/>
        </w:rPr>
        <w:t>“</w:t>
      </w:r>
      <w:bookmarkStart w:id="0" w:name="__DdeLink__9194_11144327911"/>
      <w:r>
        <w:rPr>
          <w:rStyle w:val="Carpredefinitoparagrafo"/>
          <w:rFonts w:eastAsia="NSimSun" w:cs="Bookman Old Style" w:ascii="Liberation Serif;Times New Roman" w:hAnsi="Liberation Serif;Times New Roman"/>
          <w:b w:val="false"/>
          <w:bCs w:val="false"/>
          <w:i w:val="false"/>
          <w:iCs w:val="false"/>
          <w:caps w:val="false"/>
          <w:smallCaps w:val="false"/>
          <w:color w:val="00000A"/>
          <w:spacing w:val="0"/>
          <w:kern w:val="2"/>
          <w:sz w:val="22"/>
          <w:szCs w:val="22"/>
          <w:lang w:val="it-IT" w:eastAsia="zh-CN" w:bidi="hi-IN"/>
        </w:rPr>
        <w:t>C</w:t>
      </w:r>
      <w:r>
        <w:rPr>
          <w:rStyle w:val="Carpredefinitoparagrafo"/>
          <w:rFonts w:eastAsia="NSimSun" w:cs="Bookman Old Style" w:ascii="Liberation Serif;Times New Roman" w:hAnsi="Liberation Serif;Times New Roman"/>
          <w:b w:val="false"/>
          <w:bCs w:val="false"/>
          <w:i/>
          <w:iCs/>
          <w:caps w:val="false"/>
          <w:smallCaps w:val="false"/>
          <w:color w:val="00000A"/>
          <w:spacing w:val="0"/>
          <w:kern w:val="2"/>
          <w:sz w:val="22"/>
          <w:szCs w:val="22"/>
          <w:lang w:val="it-IT" w:eastAsia="zh-CN" w:bidi="hi-IN"/>
        </w:rPr>
        <w:t>essione in licenza d’uso dei diritti audiovisivi relativi alla trasmissione in chiaro su territorio della regione Toscana della diretta delle gare del Torneo del Calcio Storico Fiorentino edizione 202</w:t>
      </w:r>
      <w:r>
        <w:rPr>
          <w:rStyle w:val="Carpredefinitoparagrafo"/>
          <w:rFonts w:eastAsia="NSimSun" w:cs="Bookman Old Style" w:ascii="Liberation Serif;Times New Roman" w:hAnsi="Liberation Serif;Times New Roman"/>
          <w:b w:val="false"/>
          <w:bCs w:val="false"/>
          <w:i/>
          <w:iCs/>
          <w:caps w:val="false"/>
          <w:smallCaps w:val="false"/>
          <w:color w:val="00000A"/>
          <w:spacing w:val="0"/>
          <w:kern w:val="2"/>
          <w:sz w:val="22"/>
          <w:szCs w:val="22"/>
          <w:lang w:val="it-IT" w:eastAsia="zh-CN" w:bidi="hi-IN"/>
        </w:rPr>
        <w:t>6</w:t>
      </w:r>
      <w:r>
        <w:rPr>
          <w:rStyle w:val="Carpredefinitoparagrafo"/>
          <w:rFonts w:eastAsia="NSimSun" w:cs="Bookman Old Style" w:ascii="Liberation Serif;Times New Roman" w:hAnsi="Liberation Serif;Times New Roman"/>
          <w:b w:val="false"/>
          <w:bCs w:val="false"/>
          <w:i/>
          <w:iCs/>
          <w:caps w:val="false"/>
          <w:smallCaps w:val="false"/>
          <w:color w:val="00000A"/>
          <w:spacing w:val="0"/>
          <w:kern w:val="2"/>
          <w:sz w:val="22"/>
          <w:szCs w:val="22"/>
          <w:lang w:val="it-IT" w:eastAsia="zh-CN" w:bidi="hi-IN"/>
        </w:rPr>
        <w:t xml:space="preserve"> (con possibile rinnovo per l’edizione 202</w:t>
      </w:r>
      <w:r>
        <w:rPr>
          <w:rStyle w:val="Carpredefinitoparagrafo"/>
          <w:rFonts w:eastAsia="NSimSun" w:cs="Bookman Old Style" w:ascii="Liberation Serif;Times New Roman" w:hAnsi="Liberation Serif;Times New Roman"/>
          <w:b w:val="false"/>
          <w:bCs w:val="false"/>
          <w:i/>
          <w:iCs/>
          <w:caps w:val="false"/>
          <w:smallCaps w:val="false"/>
          <w:color w:val="00000A"/>
          <w:spacing w:val="0"/>
          <w:kern w:val="2"/>
          <w:sz w:val="22"/>
          <w:szCs w:val="22"/>
          <w:lang w:val="it-IT" w:eastAsia="zh-CN" w:bidi="hi-IN"/>
        </w:rPr>
        <w:t>7</w:t>
      </w:r>
      <w:r>
        <w:rPr>
          <w:rStyle w:val="Carpredefinitoparagrafo"/>
          <w:rFonts w:eastAsia="NSimSun" w:cs="Bookman Old Style" w:ascii="Liberation Serif;Times New Roman" w:hAnsi="Liberation Serif;Times New Roman"/>
          <w:b w:val="false"/>
          <w:bCs w:val="false"/>
          <w:i/>
          <w:iCs/>
          <w:caps w:val="false"/>
          <w:smallCaps w:val="false"/>
          <w:color w:val="00000A"/>
          <w:spacing w:val="0"/>
          <w:kern w:val="2"/>
          <w:sz w:val="22"/>
          <w:szCs w:val="22"/>
          <w:lang w:val="it-IT" w:eastAsia="zh-CN" w:bidi="hi-IN"/>
        </w:rPr>
        <w:t>) tramite piattaforma digitale terrestre – Invito a presentare offert</w:t>
      </w:r>
      <w:bookmarkEnd w:id="0"/>
      <w:r>
        <w:rPr>
          <w:rStyle w:val="Carpredefinitoparagrafo"/>
          <w:rFonts w:eastAsia="NSimSun" w:cs="Bookman Old Style" w:ascii="Liberation Serif;Times New Roman" w:hAnsi="Liberation Serif;Times New Roman"/>
          <w:b w:val="false"/>
          <w:bCs w:val="false"/>
          <w:i/>
          <w:iCs/>
          <w:caps w:val="false"/>
          <w:smallCaps w:val="false"/>
          <w:color w:val="00000A"/>
          <w:spacing w:val="0"/>
          <w:kern w:val="2"/>
          <w:sz w:val="22"/>
          <w:szCs w:val="22"/>
          <w:lang w:val="it-IT" w:eastAsia="zh-CN" w:bidi="hi-IN"/>
        </w:rPr>
        <w:t>e</w:t>
      </w:r>
      <w:r>
        <w:rPr>
          <w:rStyle w:val="Carpredefinitoparagrafo"/>
          <w:rFonts w:eastAsia="Times New Roman" w:cs="Book Antiqua" w:ascii="Book Antiqua" w:hAnsi="Book Antiqua"/>
          <w:b w:val="false"/>
          <w:bCs w:val="false"/>
          <w:i/>
          <w:sz w:val="22"/>
          <w:szCs w:val="22"/>
          <w:lang w:val="it-IT" w:bidi="ar-SA"/>
        </w:rPr>
        <w:t>”</w:t>
      </w:r>
      <w:r>
        <w:rPr>
          <w:rStyle w:val="Carpredefinitoparagrafo"/>
          <w:rFonts w:eastAsia="Times New Roman" w:cs="Book Antiqua" w:ascii="Book Antiqua" w:hAnsi="Book Antiqua"/>
          <w:b w:val="false"/>
          <w:bCs w:val="false"/>
          <w:sz w:val="22"/>
          <w:szCs w:val="22"/>
          <w:lang w:val="it-IT" w:bidi="ar-SA"/>
        </w:rPr>
        <w:t>, pubblicato all’Albo Pretorio e nella Rete civica del Comune di Firenze, ai sensi delle disposizioni degli artt. 46-47 D.P.R. 28.12.2000, n. 445, e consapevole delle sanzi</w:t>
      </w:r>
      <w:r>
        <w:rPr>
          <w:rStyle w:val="Carpredefinitoparagrafo"/>
          <w:rFonts w:cs="Book Antiqua" w:ascii="Book Antiqua" w:hAnsi="Book Antiqua"/>
          <w:lang w:val="it-IT"/>
        </w:rPr>
        <w:t>oni penali previste dall'articolo 76 dello stesso Decreto per le ipotesi di falsità in atti e dichiarazioni mendaci ivi indicate,</w:t>
      </w:r>
    </w:p>
    <w:p>
      <w:pPr>
        <w:pStyle w:val="Normal"/>
        <w:jc w:val="both"/>
        <w:rPr>
          <w:rFonts w:ascii="Book Antiqua" w:hAnsi="Book Antiqua" w:cs="Book Antiqua"/>
          <w:lang w:val="it-IT"/>
        </w:rPr>
      </w:pPr>
      <w:r>
        <w:rPr>
          <w:rFonts w:cs="Book Antiqua" w:ascii="Book Antiqua" w:hAnsi="Book Antiqua"/>
          <w:lang w:val="it-IT"/>
        </w:rPr>
      </w:r>
    </w:p>
    <w:p>
      <w:pPr>
        <w:pStyle w:val="Normal"/>
        <w:spacing w:before="0" w:after="120"/>
        <w:jc w:val="center"/>
        <w:rPr>
          <w:rFonts w:ascii="Book Antiqua" w:hAnsi="Book Antiqua" w:cs="Book Antiqua"/>
          <w:lang w:val="it-IT"/>
        </w:rPr>
      </w:pPr>
      <w:r>
        <w:rPr>
          <w:rFonts w:cs="Book Antiqua" w:ascii="Book Antiqua" w:hAnsi="Book Antiqua"/>
          <w:lang w:val="it-IT"/>
        </w:rPr>
        <w:t>il/la sottoscritto/a</w:t>
      </w:r>
    </w:p>
    <w:p>
      <w:pPr>
        <w:pStyle w:val="Normal"/>
        <w:spacing w:before="0" w:after="120"/>
        <w:jc w:val="both"/>
        <w:rPr>
          <w:rFonts w:ascii="Book Antiqua" w:hAnsi="Book Antiqua" w:cs="Book Antiqua"/>
          <w:lang w:val="it-IT"/>
        </w:rPr>
      </w:pPr>
      <w:r>
        <w:rPr>
          <w:rFonts w:cs="Book Antiqua" w:ascii="Book Antiqua" w:hAnsi="Book Antiqua"/>
          <w:lang w:val="it-IT"/>
        </w:rPr>
        <w:t>(NOME e COGNOME) ......................................................................................................................................</w:t>
      </w:r>
    </w:p>
    <w:p>
      <w:pPr>
        <w:pStyle w:val="Normal"/>
        <w:spacing w:lineRule="auto" w:line="240" w:before="0" w:after="0"/>
        <w:jc w:val="both"/>
        <w:rPr>
          <w:rFonts w:ascii="Book Antiqua" w:hAnsi="Book Antiqua" w:cs="Book Antiqua"/>
          <w:lang w:val="it-IT"/>
        </w:rPr>
      </w:pPr>
      <w:r>
        <w:rPr>
          <w:rFonts w:cs="Book Antiqua" w:ascii="Book Antiqua" w:hAnsi="Book Antiqua"/>
          <w:lang w:val="it-IT"/>
        </w:rPr>
        <w:t>nato/a a ____________________________________  il ______________;</w:t>
      </w:r>
    </w:p>
    <w:p>
      <w:pPr>
        <w:pStyle w:val="Normal"/>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pacing w:lineRule="auto" w:line="240" w:before="0" w:after="0"/>
        <w:jc w:val="both"/>
        <w:rPr>
          <w:rFonts w:ascii="Book Antiqua" w:hAnsi="Book Antiqua" w:cs="Book Antiqua"/>
          <w:lang w:val="it-IT"/>
        </w:rPr>
      </w:pPr>
      <w:r>
        <w:rPr>
          <w:rFonts w:cs="Book Antiqua" w:ascii="Book Antiqua" w:hAnsi="Book Antiqua"/>
          <w:lang w:val="it-IT"/>
        </w:rPr>
        <w:t>residente a _____________________________ CAP ______________</w:t>
      </w:r>
    </w:p>
    <w:p>
      <w:pPr>
        <w:pStyle w:val="Normal"/>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pacing w:lineRule="auto" w:line="240" w:before="0" w:after="0"/>
        <w:jc w:val="both"/>
        <w:rPr>
          <w:rFonts w:ascii="Book Antiqua" w:hAnsi="Book Antiqua" w:cs="Book Antiqua"/>
          <w:lang w:val="it-IT"/>
        </w:rPr>
      </w:pPr>
      <w:r>
        <w:rPr>
          <w:rFonts w:cs="Book Antiqua" w:ascii="Book Antiqua" w:hAnsi="Book Antiqua"/>
          <w:lang w:val="it-IT"/>
        </w:rPr>
        <w:t>in via/piazza ________________ n. __________</w:t>
      </w:r>
    </w:p>
    <w:p>
      <w:pPr>
        <w:pStyle w:val="Normal"/>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pacing w:lineRule="auto" w:line="240" w:before="0" w:after="0"/>
        <w:jc w:val="both"/>
        <w:rPr>
          <w:rFonts w:ascii="Book Antiqua" w:hAnsi="Book Antiqua" w:cs="Book Antiqua"/>
          <w:lang w:val="it-IT"/>
        </w:rPr>
      </w:pPr>
      <w:r>
        <w:rPr>
          <w:rFonts w:cs="Book Antiqua" w:ascii="Book Antiqua" w:hAnsi="Book Antiqua"/>
          <w:lang w:val="it-IT"/>
        </w:rPr>
        <w:t>codice fiscale _________________________</w:t>
      </w:r>
    </w:p>
    <w:p>
      <w:pPr>
        <w:pStyle w:val="Normal"/>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pacing w:lineRule="auto" w:line="240" w:before="0" w:after="0"/>
        <w:jc w:val="both"/>
        <w:rPr>
          <w:rFonts w:ascii="Book Antiqua" w:hAnsi="Book Antiqua" w:cs="Book Antiqua"/>
          <w:lang w:val="it-IT"/>
        </w:rPr>
      </w:pPr>
      <w:r>
        <w:rPr>
          <w:rFonts w:cs="Book Antiqua" w:ascii="Book Antiqua" w:hAnsi="Book Antiqua"/>
          <w:lang w:val="it-IT"/>
        </w:rPr>
        <w:t>(se cittadino straniero) in possesso di idoneo documento autorizzante la permanenza in territorio nazionale in base alla vigente normativa italiana n. ____________________ rilasciato da _____________________ il ___________________, con validità fino al ________________________;</w:t>
      </w:r>
    </w:p>
    <w:p>
      <w:pPr>
        <w:pStyle w:val="Normal"/>
        <w:spacing w:before="0" w:after="120"/>
        <w:jc w:val="both"/>
        <w:rPr>
          <w:rFonts w:ascii="Book Antiqua" w:hAnsi="Book Antiqua" w:cs="Book Antiqua"/>
          <w:lang w:val="it-IT"/>
        </w:rPr>
      </w:pPr>
      <w:r>
        <w:rPr>
          <w:rFonts w:cs="Book Antiqua" w:ascii="Book Antiqua" w:hAnsi="Book Antiqua"/>
          <w:lang w:val="it-IT"/>
        </w:rPr>
      </w:r>
    </w:p>
    <w:p>
      <w:pPr>
        <w:pStyle w:val="Normal"/>
        <w:spacing w:lineRule="auto" w:line="360" w:before="0" w:after="120"/>
        <w:jc w:val="both"/>
        <w:rPr>
          <w:rFonts w:ascii="Book Antiqua" w:hAnsi="Book Antiqua" w:cs="Book Antiqua"/>
          <w:lang w:val="it-IT"/>
        </w:rPr>
      </w:pPr>
      <w:r>
        <w:rPr>
          <w:rFonts w:cs="Book Antiqua" w:ascii="Book Antiqua" w:hAnsi="Book Antiqua"/>
          <w:lang w:val="it-IT"/>
        </w:rPr>
        <w:t>in qualità di LEGALE RAPPRESENTANTE di/della</w:t>
      </w:r>
    </w:p>
    <w:p>
      <w:pPr>
        <w:pStyle w:val="Normal"/>
        <w:spacing w:lineRule="auto" w:line="360" w:before="0" w:after="120"/>
        <w:jc w:val="both"/>
        <w:rPr>
          <w:rFonts w:ascii="Book Antiqua" w:hAnsi="Book Antiqua" w:cs="Book Antiqua"/>
          <w:lang w:val="it-IT"/>
        </w:rPr>
      </w:pPr>
      <w:r>
        <w:rPr>
          <w:rFonts w:cs="Book Antiqua" w:ascii="Book Antiqua" w:hAnsi="Book Antiqua"/>
          <w:lang w:val="it-IT"/>
        </w:rPr>
        <w:t>..................................................................................................................................,</w:t>
      </w:r>
    </w:p>
    <w:p>
      <w:pPr>
        <w:pStyle w:val="Normal"/>
        <w:spacing w:lineRule="auto" w:line="360" w:before="0" w:after="120"/>
        <w:jc w:val="both"/>
        <w:rPr>
          <w:rFonts w:ascii="Book Antiqua" w:hAnsi="Book Antiqua" w:cs="Book Antiqua"/>
          <w:lang w:val="it-IT"/>
        </w:rPr>
      </w:pPr>
      <w:r>
        <w:rPr>
          <w:rFonts w:cs="Book Antiqua" w:ascii="Book Antiqua" w:hAnsi="Book Antiqua"/>
          <w:lang w:val="it-IT"/>
        </w:rPr>
        <w:t>avente sede in ........................................................................................................................................................</w:t>
      </w:r>
    </w:p>
    <w:p>
      <w:pPr>
        <w:pStyle w:val="Normal"/>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Partita Iva/Codice Fiscale  ................................................................................................................................</w:t>
      </w:r>
    </w:p>
    <w:p>
      <w:pPr>
        <w:pStyle w:val="Normal"/>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numero e data di iscrizione Camera di Commercio [se pertinente]………………………………………</w:t>
      </w:r>
    </w:p>
    <w:p>
      <w:pPr>
        <w:pStyle w:val="Normal"/>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forma giuridica.....................................................................................................................................................</w:t>
      </w:r>
    </w:p>
    <w:p>
      <w:pPr>
        <w:pStyle w:val="Normal"/>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sede legale.............................................................................................................................................................</w:t>
      </w:r>
    </w:p>
    <w:p>
      <w:pPr>
        <w:pStyle w:val="Normal"/>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sede operativa (solo se non coincide con la sede legale)................................................................................</w:t>
      </w:r>
    </w:p>
    <w:p>
      <w:pPr>
        <w:pStyle w:val="Normal"/>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numero matricola I.N.P.S...................................................................................................................................</w:t>
      </w:r>
    </w:p>
    <w:p>
      <w:pPr>
        <w:pStyle w:val="Normal"/>
        <w:spacing w:lineRule="auto" w:line="360" w:before="0" w:after="120"/>
        <w:jc w:val="both"/>
        <w:rPr/>
      </w:pP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Sede Inps di competenza...................................................................................................................................</w:t>
      </w:r>
    </w:p>
    <w:p>
      <w:pPr>
        <w:pStyle w:val="Normal"/>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numero codice I.N.A.I.L.....................................................................................................................................</w:t>
      </w:r>
    </w:p>
    <w:p>
      <w:pPr>
        <w:pStyle w:val="Normal"/>
        <w:jc w:val="both"/>
        <w:rPr/>
      </w:pPr>
      <w:r>
        <w:rPr>
          <w:rStyle w:val="Carpredefinitoparagrafo"/>
          <w:rFonts w:cs="Book Antiqua" w:ascii="Book Antiqua" w:hAnsi="Book Antiqua"/>
          <w:u w:val="single"/>
          <w:lang w:val="it-IT"/>
        </w:rPr>
        <w:t>N.B. i dati relativi a matricola Inps, sede INPS di competenza e codice Inail devono essere indicati anche dalle società/enti prive di dipendenti, se per detti società/enti sussiste l'obbligo di assicurarsi sia presso l'INAIL, che presso l'INPS</w:t>
      </w:r>
      <w:r>
        <w:rPr>
          <w:rStyle w:val="Carpredefinitoparagrafo"/>
          <w:rFonts w:cs="Book Antiqua" w:ascii="Book Antiqua" w:hAnsi="Book Antiqua"/>
          <w:b/>
          <w:lang w:val="it-IT"/>
        </w:rPr>
        <w:t>.</w:t>
      </w:r>
    </w:p>
    <w:p>
      <w:pPr>
        <w:pStyle w:val="Normal"/>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n. dipendenti: ........................</w:t>
      </w:r>
    </w:p>
    <w:p>
      <w:pPr>
        <w:pStyle w:val="Normal"/>
        <w:spacing w:before="0" w:after="120"/>
        <w:jc w:val="both"/>
        <w:rPr>
          <w:rFonts w:ascii="Book Antiqua" w:hAnsi="Book Antiqua" w:cs="Book Antiqua"/>
          <w:lang w:val="it-IT"/>
        </w:rPr>
      </w:pPr>
      <w:r>
        <w:rPr>
          <w:rFonts w:cs="Book Antiqua" w:ascii="Book Antiqua" w:hAnsi="Book Antiqua"/>
          <w:lang w:val="it-IT"/>
        </w:rPr>
        <w:t>telefono n.: ………………………………………… ;</w:t>
      </w:r>
    </w:p>
    <w:p>
      <w:pPr>
        <w:pStyle w:val="Normal"/>
        <w:autoSpaceDE w:val="false"/>
        <w:jc w:val="both"/>
        <w:rPr>
          <w:rFonts w:ascii="Book Antiqua" w:hAnsi="Book Antiqua" w:cs="Book Antiqua"/>
          <w:lang w:val="it-IT"/>
        </w:rPr>
      </w:pPr>
      <w:r>
        <w:rPr>
          <w:rFonts w:cs="Book Antiqua" w:ascii="Book Antiqua" w:hAnsi="Book Antiqua"/>
          <w:lang w:val="it-IT"/>
        </w:rPr>
        <w:t>e-mail/pec: …………………………………………………………. cui acconsente siano inoltrate ad ogni effetto tutte le eventuali comunicazioni inerenti la procedura in oggetto;</w:t>
      </w:r>
    </w:p>
    <w:p>
      <w:pPr>
        <w:pStyle w:val="Normal"/>
        <w:spacing w:lineRule="auto" w:line="360" w:before="0" w:after="120"/>
        <w:jc w:val="both"/>
        <w:rPr/>
      </w:pPr>
      <w:r>
        <w:rPr>
          <w:rStyle w:val="Carpredefinitoparagrafo"/>
          <w:rFonts w:cs="Book Antiqua" w:ascii="Book Antiqua" w:hAnsi="Book Antiqua"/>
          <w:lang w:val="it-IT"/>
        </w:rPr>
        <w:t>in qualità di (</w:t>
      </w:r>
      <w:r>
        <w:rPr>
          <w:rStyle w:val="Carpredefinitoparagrafo"/>
          <w:rFonts w:cs="Book Antiqua" w:ascii="Book Antiqua" w:hAnsi="Book Antiqua"/>
          <w:b/>
          <w:u w:val="single"/>
          <w:lang w:val="it-IT"/>
        </w:rPr>
        <w:t>compilare solo in caso di raggruppamento temporaneo di impresa</w:t>
      </w:r>
      <w:r>
        <w:rPr>
          <w:rStyle w:val="Carpredefinitoparagrafo"/>
          <w:rFonts w:cs="Book Antiqua" w:ascii="Book Antiqua" w:hAnsi="Book Antiqua"/>
          <w:lang w:val="it-IT"/>
        </w:rPr>
        <w:t>)</w:t>
      </w:r>
    </w:p>
    <w:p>
      <w:pPr>
        <w:pStyle w:val="Normal"/>
        <w:autoSpaceDE w:val="false"/>
        <w:ind w:left="0" w:right="458" w:hanging="0"/>
        <w:jc w:val="both"/>
        <w:rPr>
          <w:rFonts w:ascii="Book Antiqua" w:hAnsi="Book Antiqua" w:cs="Book Antiqua"/>
          <w:lang w:val="it-IT"/>
        </w:rPr>
      </w:pPr>
      <w:r>
        <w:rPr>
          <w:rFonts w:cs="Book Antiqua" w:ascii="Book Antiqua" w:hAnsi="Book Antiqua"/>
          <w:lang w:val="it-IT"/>
        </w:rPr>
        <w:t xml:space="preserve">□ </w:t>
      </w:r>
      <w:r>
        <w:rPr>
          <w:rFonts w:cs="Book Antiqua" w:ascii="Book Antiqua" w:hAnsi="Book Antiqua"/>
          <w:lang w:val="it-IT"/>
        </w:rPr>
        <w:t>mandataria del raggruppamento costituito con ……………………………….;</w:t>
      </w:r>
    </w:p>
    <w:p>
      <w:pPr>
        <w:pStyle w:val="Normal"/>
        <w:autoSpaceDE w:val="false"/>
        <w:spacing w:lineRule="auto" w:line="360" w:before="0" w:after="120"/>
        <w:ind w:left="0" w:right="458" w:hanging="0"/>
        <w:jc w:val="both"/>
        <w:rPr/>
      </w:pPr>
      <w:r>
        <w:rPr>
          <w:rFonts w:cs="Book Antiqua" w:ascii="Book Antiqua" w:hAnsi="Book Antiqua"/>
          <w:lang w:val="it-IT"/>
        </w:rPr>
        <w:t xml:space="preserve">□ </w:t>
      </w:r>
      <w:r>
        <w:rPr>
          <w:rFonts w:cs="Book Antiqua" w:ascii="Book Antiqua" w:hAnsi="Book Antiqua"/>
          <w:lang w:val="it-IT"/>
        </w:rPr>
        <w:t xml:space="preserve">parte di raggruppamento non ancora costituito </w:t>
      </w:r>
      <w:r>
        <w:rPr>
          <w:rStyle w:val="Carpredefinitoparagrafo"/>
          <w:rFonts w:cs="Book Antiqua" w:ascii="Book Antiqua" w:hAnsi="Book Antiqua"/>
          <w:lang w:val="it-IT"/>
        </w:rPr>
        <w:t>comprendente anche i seguenti soggetti: ______________________________________________________________________________________</w:t>
      </w:r>
    </w:p>
    <w:p>
      <w:pPr>
        <w:pStyle w:val="Normal"/>
        <w:spacing w:lineRule="auto" w:line="360" w:before="0" w:after="120"/>
        <w:jc w:val="both"/>
        <w:rPr>
          <w:rFonts w:ascii="Book Antiqua" w:hAnsi="Book Antiqua" w:cs="Book Antiqua"/>
          <w:lang w:val="it-IT"/>
        </w:rPr>
      </w:pPr>
      <w:r>
        <w:rPr>
          <w:rFonts w:cs="Book Antiqua" w:ascii="Book Antiqua" w:hAnsi="Book Antiqua"/>
          <w:lang w:val="it-IT"/>
        </w:rPr>
        <w:t>__________________________________________________________________________________________</w:t>
      </w:r>
    </w:p>
    <w:p>
      <w:pPr>
        <w:pStyle w:val="Normal"/>
        <w:autoSpaceDE w:val="false"/>
        <w:spacing w:lineRule="auto" w:line="240" w:before="0" w:after="0"/>
        <w:jc w:val="center"/>
        <w:rPr>
          <w:rFonts w:ascii="Times New Roman" w:hAnsi="Times New Roman"/>
          <w:b/>
          <w:b/>
          <w:lang w:val="it-IT"/>
        </w:rPr>
      </w:pPr>
      <w:r>
        <w:rPr>
          <w:rFonts w:ascii="Times New Roman" w:hAnsi="Times New Roman"/>
          <w:b/>
          <w:lang w:val="it-IT"/>
        </w:rPr>
        <w:t>chiede</w:t>
      </w:r>
    </w:p>
    <w:p>
      <w:pPr>
        <w:pStyle w:val="Normal"/>
        <w:autoSpaceDE w:val="false"/>
        <w:spacing w:lineRule="auto" w:line="240" w:before="0" w:after="0"/>
        <w:rPr>
          <w:rFonts w:ascii="Times New Roman" w:hAnsi="Times New Roman"/>
          <w:lang w:val="it-IT"/>
        </w:rPr>
      </w:pPr>
      <w:r>
        <w:rPr>
          <w:rFonts w:ascii="Times New Roman" w:hAnsi="Times New Roman"/>
          <w:lang w:val="it-IT"/>
        </w:rPr>
      </w:r>
    </w:p>
    <w:p>
      <w:pPr>
        <w:pStyle w:val="Normal"/>
        <w:spacing w:lineRule="auto" w:line="360" w:before="0" w:after="120"/>
        <w:jc w:val="both"/>
        <w:rPr>
          <w:rFonts w:ascii="Book Antiqua" w:hAnsi="Book Antiqua" w:cs="Book Antiqua"/>
          <w:lang w:val="it-IT"/>
        </w:rPr>
      </w:pPr>
      <w:r>
        <w:rPr>
          <w:rFonts w:cs="Book Antiqua" w:ascii="Book Antiqua" w:hAnsi="Book Antiqua"/>
          <w:lang w:val="it-IT"/>
        </w:rPr>
        <w:t xml:space="preserve">di partecipare alla procedura avente ad oggetto </w:t>
      </w:r>
      <w:r>
        <w:rPr>
          <w:rStyle w:val="Carpredefinitoparagrafo"/>
          <w:rFonts w:eastAsia="Times New Roman" w:cs="Book Antiqua" w:ascii="Book Antiqua" w:hAnsi="Book Antiqua"/>
          <w:i/>
          <w:sz w:val="22"/>
          <w:szCs w:val="22"/>
          <w:lang w:val="it-IT" w:bidi="ar-SA"/>
        </w:rPr>
        <w:t>“</w:t>
      </w:r>
      <w:bookmarkStart w:id="1" w:name="__DdeLink__9194_1114432791"/>
      <w:r>
        <w:rPr>
          <w:rStyle w:val="Carpredefinitoparagrafo"/>
          <w:rFonts w:eastAsia="NSimSun" w:cs="Bookman Old Style" w:ascii="Liberation Serif;Times New Roman" w:hAnsi="Liberation Serif;Times New Roman"/>
          <w:b w:val="false"/>
          <w:bCs w:val="false"/>
          <w:i w:val="false"/>
          <w:iCs w:val="false"/>
          <w:caps w:val="false"/>
          <w:smallCaps w:val="false"/>
          <w:color w:val="00000A"/>
          <w:spacing w:val="0"/>
          <w:kern w:val="2"/>
          <w:sz w:val="22"/>
          <w:szCs w:val="22"/>
          <w:lang w:val="it-IT" w:eastAsia="zh-CN" w:bidi="hi-IN"/>
        </w:rPr>
        <w:t>C</w:t>
      </w:r>
      <w:r>
        <w:rPr>
          <w:rStyle w:val="Carpredefinitoparagrafo"/>
          <w:rFonts w:eastAsia="NSimSun" w:cs="Bookman Old Style" w:ascii="Liberation Serif;Times New Roman" w:hAnsi="Liberation Serif;Times New Roman"/>
          <w:b w:val="false"/>
          <w:bCs w:val="false"/>
          <w:i/>
          <w:iCs/>
          <w:caps w:val="false"/>
          <w:smallCaps w:val="false"/>
          <w:color w:val="00000A"/>
          <w:spacing w:val="0"/>
          <w:kern w:val="2"/>
          <w:sz w:val="22"/>
          <w:szCs w:val="22"/>
          <w:lang w:val="it-IT" w:eastAsia="zh-CN" w:bidi="hi-IN"/>
        </w:rPr>
        <w:t>essione in licenza d’uso dei diritti audiovisivi relativi alla trasmissione in chiaro su territorio della regione Toscana della diretta delle gare del Torneo del Calcio Storico Fiorentino edizione 2024 (con possibile rinnovo per l’edizione 2025) tramite piattaforma digitale terrestre – Invito a presentare offert</w:t>
      </w:r>
      <w:bookmarkEnd w:id="1"/>
      <w:r>
        <w:rPr>
          <w:rStyle w:val="Carpredefinitoparagrafo"/>
          <w:rFonts w:eastAsia="NSimSun" w:cs="Bookman Old Style" w:ascii="Liberation Serif;Times New Roman" w:hAnsi="Liberation Serif;Times New Roman"/>
          <w:b w:val="false"/>
          <w:bCs w:val="false"/>
          <w:i/>
          <w:iCs/>
          <w:caps w:val="false"/>
          <w:smallCaps w:val="false"/>
          <w:color w:val="00000A"/>
          <w:spacing w:val="0"/>
          <w:kern w:val="2"/>
          <w:sz w:val="22"/>
          <w:szCs w:val="22"/>
          <w:lang w:val="it-IT" w:eastAsia="zh-CN" w:bidi="hi-IN"/>
        </w:rPr>
        <w:t>e</w:t>
      </w:r>
      <w:r>
        <w:rPr>
          <w:rStyle w:val="Carpredefinitoparagrafo"/>
          <w:rFonts w:eastAsia="Times New Roman" w:cs="Book Antiqua" w:ascii="Book Antiqua" w:hAnsi="Book Antiqua"/>
          <w:b w:val="false"/>
          <w:bCs w:val="false"/>
          <w:i/>
          <w:sz w:val="22"/>
          <w:szCs w:val="22"/>
          <w:lang w:val="it-IT" w:bidi="ar-SA"/>
        </w:rPr>
        <w:t>”</w:t>
      </w:r>
    </w:p>
    <w:p>
      <w:pPr>
        <w:pStyle w:val="Normal"/>
        <w:autoSpaceDE w:val="false"/>
        <w:spacing w:lineRule="auto" w:line="240" w:before="0" w:after="0"/>
        <w:rPr>
          <w:rFonts w:ascii="Times New Roman" w:hAnsi="Times New Roman"/>
          <w:lang w:val="it-IT"/>
        </w:rPr>
      </w:pPr>
      <w:r>
        <w:rPr>
          <w:rFonts w:ascii="Times New Roman" w:hAnsi="Times New Roman"/>
          <w:lang w:val="it-IT"/>
        </w:rPr>
      </w:r>
    </w:p>
    <w:p>
      <w:pPr>
        <w:pStyle w:val="Normal"/>
        <w:jc w:val="center"/>
        <w:rPr/>
      </w:pPr>
      <w:r>
        <w:rPr>
          <w:rStyle w:val="Carpredefinitoparagrafo"/>
          <w:rFonts w:cs="Book Antiqua" w:ascii="Book Antiqua" w:hAnsi="Book Antiqua"/>
          <w:b/>
          <w:lang w:val="it-IT"/>
        </w:rPr>
        <w:t>e dichiara ovvero si impegna a quanto segue</w:t>
      </w:r>
      <w:r>
        <w:rPr>
          <w:rStyle w:val="Carpredefinitoparagrafo"/>
          <w:rFonts w:cs="Book Antiqua" w:ascii="Book Antiqua" w:hAnsi="Book Antiqua"/>
          <w:lang w:val="it-IT"/>
        </w:rPr>
        <w:t>:</w:t>
      </w:r>
    </w:p>
    <w:p>
      <w:pPr>
        <w:pStyle w:val="Normal"/>
        <w:jc w:val="center"/>
        <w:rPr>
          <w:rStyle w:val="Carpredefinitoparagrafo"/>
          <w:rFonts w:ascii="Book Antiqua" w:hAnsi="Book Antiqua" w:cs="Book Antiqua"/>
          <w:lang w:val="it-IT"/>
        </w:rPr>
      </w:pPr>
      <w:r>
        <w:rPr/>
      </w:r>
    </w:p>
    <w:p>
      <w:pPr>
        <w:pStyle w:val="Normal"/>
        <w:jc w:val="both"/>
        <w:rPr>
          <w:rFonts w:ascii="Book Antiqua" w:hAnsi="Book Antiqua" w:eastAsia="Times New Roman" w:cs="Book Antiqua"/>
          <w:sz w:val="22"/>
          <w:szCs w:val="22"/>
          <w:lang w:val="it-IT" w:bidi="ar-SA"/>
        </w:rPr>
      </w:pPr>
      <w:r>
        <w:rPr>
          <w:rFonts w:eastAsia="Times New Roman" w:cs="Book Antiqua" w:ascii="Book Antiqua" w:hAnsi="Book Antiqua"/>
          <w:sz w:val="22"/>
          <w:szCs w:val="22"/>
          <w:lang w:val="it-IT" w:bidi="ar-SA"/>
        </w:rPr>
        <w:t xml:space="preserve">- di aver preso visione dell’AVVISO e di accettare </w:t>
      </w:r>
      <w:r>
        <w:rPr>
          <w:rFonts w:eastAsia="Times New Roman" w:cs="Book Antiqua" w:ascii="Book Antiqua" w:hAnsi="Book Antiqua"/>
          <w:sz w:val="22"/>
          <w:szCs w:val="22"/>
          <w:lang w:val="it-IT" w:bidi="ar-SA"/>
        </w:rPr>
        <w:t xml:space="preserve">tutti gli obblighi, le </w:t>
      </w:r>
      <w:r>
        <w:rPr>
          <w:rFonts w:eastAsia="Times New Roman" w:cs="Book Antiqua" w:ascii="Book Antiqua" w:hAnsi="Book Antiqua"/>
          <w:sz w:val="22"/>
          <w:szCs w:val="22"/>
          <w:lang w:val="it-IT" w:bidi="ar-SA"/>
        </w:rPr>
        <w:t xml:space="preserve">condizioni e </w:t>
      </w:r>
      <w:r>
        <w:rPr>
          <w:rFonts w:eastAsia="Times New Roman" w:cs="Book Antiqua" w:ascii="Book Antiqua" w:hAnsi="Book Antiqua"/>
          <w:sz w:val="22"/>
          <w:szCs w:val="22"/>
          <w:lang w:val="it-IT" w:bidi="ar-SA"/>
        </w:rPr>
        <w:t xml:space="preserve">le </w:t>
      </w:r>
      <w:r>
        <w:rPr>
          <w:rFonts w:eastAsia="Times New Roman" w:cs="Book Antiqua" w:ascii="Book Antiqua" w:hAnsi="Book Antiqua"/>
          <w:sz w:val="22"/>
          <w:szCs w:val="22"/>
          <w:lang w:val="it-IT" w:bidi="ar-SA"/>
        </w:rPr>
        <w:t>prescrizioni in esso contenut</w:t>
      </w:r>
      <w:r>
        <w:rPr>
          <w:rFonts w:eastAsia="Times New Roman" w:cs="Book Antiqua" w:ascii="Book Antiqua" w:hAnsi="Book Antiqua"/>
          <w:sz w:val="22"/>
          <w:szCs w:val="22"/>
          <w:lang w:val="it-IT" w:bidi="ar-SA"/>
        </w:rPr>
        <w:t>i</w:t>
      </w:r>
      <w:r>
        <w:rPr>
          <w:rFonts w:eastAsia="Times New Roman" w:cs="Book Antiqua" w:ascii="Book Antiqua" w:hAnsi="Book Antiqua"/>
          <w:sz w:val="22"/>
          <w:szCs w:val="22"/>
          <w:lang w:val="it-IT" w:bidi="ar-SA"/>
        </w:rPr>
        <w:t xml:space="preserve">, </w:t>
      </w:r>
      <w:r>
        <w:rPr>
          <w:rFonts w:eastAsia="Times New Roman" w:cs="Book Antiqua" w:ascii="Book Antiqua" w:hAnsi="Book Antiqua"/>
          <w:sz w:val="22"/>
          <w:szCs w:val="22"/>
          <w:lang w:val="it-IT" w:bidi="ar-SA"/>
        </w:rPr>
        <w:t xml:space="preserve">incluso l’obbligo </w:t>
      </w:r>
      <w:r>
        <w:rPr>
          <w:rFonts w:eastAsia="Times New Roman" w:cs="Book Antiqua" w:ascii="Book Antiqua" w:hAnsi="Book Antiqua"/>
          <w:b w:val="false"/>
          <w:bCs w:val="false"/>
          <w:color w:val="000000"/>
          <w:sz w:val="22"/>
          <w:szCs w:val="22"/>
          <w:lang w:val="it-IT" w:bidi="ar-SA"/>
        </w:rPr>
        <w:t xml:space="preserve">di trasmissione della diretta della manifestazione </w:t>
      </w:r>
      <w:r>
        <w:rPr>
          <w:rFonts w:eastAsia="Times New Roman" w:cs="Book Antiqua" w:ascii="Book Antiqua" w:hAnsi="Book Antiqua"/>
          <w:b w:val="false"/>
          <w:bCs w:val="false"/>
          <w:color w:val="000000"/>
          <w:sz w:val="22"/>
          <w:szCs w:val="22"/>
          <w:lang w:val="it-IT" w:bidi="ar-SA"/>
        </w:rPr>
        <w:t xml:space="preserve">di cui al paragrafo </w:t>
      </w:r>
      <w:r>
        <w:rPr>
          <w:rFonts w:eastAsia="Times New Roman" w:cs="Book Antiqua" w:ascii="Book Antiqua" w:hAnsi="Book Antiqua"/>
          <w:b w:val="false"/>
          <w:bCs w:val="false"/>
          <w:color w:val="000000"/>
          <w:sz w:val="22"/>
          <w:szCs w:val="22"/>
          <w:lang w:val="it-IT" w:bidi="ar-SA"/>
        </w:rPr>
        <w:t>8</w:t>
      </w:r>
      <w:r>
        <w:rPr>
          <w:rFonts w:eastAsia="Times New Roman" w:cs="Book Antiqua" w:ascii="Book Antiqua" w:hAnsi="Book Antiqua"/>
          <w:b w:val="false"/>
          <w:bCs w:val="false"/>
          <w:color w:val="000000"/>
          <w:sz w:val="22"/>
          <w:szCs w:val="22"/>
          <w:lang w:val="it-IT" w:bidi="ar-SA"/>
        </w:rPr>
        <w:t>.1 dell’Avviso,</w:t>
      </w:r>
      <w:r>
        <w:rPr>
          <w:rFonts w:eastAsia="Times New Roman" w:cs="Book Antiqua" w:ascii="Book Antiqua" w:hAnsi="Book Antiqua"/>
          <w:b w:val="false"/>
          <w:bCs w:val="false"/>
          <w:sz w:val="22"/>
          <w:szCs w:val="22"/>
          <w:lang w:val="it-IT" w:bidi="ar-SA"/>
        </w:rPr>
        <w:t xml:space="preserve"> </w:t>
      </w:r>
      <w:r>
        <w:rPr>
          <w:rFonts w:eastAsia="Times New Roman" w:cs="Book Antiqua" w:ascii="Book Antiqua" w:hAnsi="Book Antiqua"/>
          <w:sz w:val="22"/>
          <w:szCs w:val="22"/>
          <w:lang w:val="it-IT" w:bidi="ar-SA"/>
        </w:rPr>
        <w:t>senza riserva alcuna, prendendo atto ed accettando anche che l’Avviso non vincola in ogni caso l'Amministrazione comunale la quale si riserva la facoltà di revocare la procedura di selezione che ne è oggetto o a non darvi seguito anche in presenza di offerte idonee senza che si costituiscano diritti o pretese a qualsiasi titolo da parte degli offerenti.</w:t>
      </w:r>
    </w:p>
    <w:p>
      <w:pPr>
        <w:pStyle w:val="Normal"/>
        <w:bidi w:val="0"/>
        <w:spacing w:lineRule="auto" w:line="276" w:before="0" w:after="198"/>
        <w:jc w:val="both"/>
        <w:rPr>
          <w:rFonts w:ascii="Book Antiqua" w:hAnsi="Book Antiqua" w:eastAsia="Times New Roman" w:cs="Book Antiqua"/>
          <w:sz w:val="22"/>
          <w:szCs w:val="22"/>
          <w:lang w:val="it-IT" w:bidi="ar-SA"/>
        </w:rPr>
      </w:pPr>
      <w:r>
        <w:rPr>
          <w:rFonts w:eastAsia="Times New Roman" w:cs="Book Antiqua" w:ascii="Book Antiqua" w:hAnsi="Book Antiqua"/>
          <w:sz w:val="22"/>
          <w:szCs w:val="22"/>
          <w:lang w:val="it-IT" w:bidi="ar-SA"/>
        </w:rPr>
        <w:t>Dichiara infine di aver preso visione dell’informativa ai sensi degli art. 13 e 14 del GDPR (General Data Protection Regulation) 2016/679 e della restante normativa nazionale in materia di protezione delle persone fisiche con riguardo al trattamento dei dati personali.</w:t>
      </w:r>
    </w:p>
    <w:p>
      <w:pPr>
        <w:pStyle w:val="Normal"/>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pacing w:lineRule="auto" w:line="240" w:before="0" w:after="0"/>
        <w:jc w:val="both"/>
        <w:rPr>
          <w:rFonts w:ascii="Book Antiqua" w:hAnsi="Book Antiqua" w:cs="Book Antiqua"/>
          <w:lang w:val="it-IT"/>
        </w:rPr>
      </w:pPr>
      <w:r>
        <w:rPr>
          <w:rFonts w:cs="Book Antiqua" w:ascii="Book Antiqua" w:hAnsi="Book Antiqua"/>
          <w:lang w:val="it-IT"/>
        </w:rPr>
        <w:t>[Data]</w:t>
      </w:r>
    </w:p>
    <w:p>
      <w:pPr>
        <w:pStyle w:val="Normal"/>
        <w:tabs>
          <w:tab w:val="clear" w:pos="720"/>
        </w:tabs>
        <w:spacing w:lineRule="auto" w:line="240" w:before="0" w:after="0"/>
        <w:ind w:left="6480" w:right="0" w:firstLine="720"/>
        <w:jc w:val="center"/>
        <w:rPr/>
      </w:pP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Firma</w:t>
      </w:r>
    </w:p>
    <w:p>
      <w:pPr>
        <w:pStyle w:val="Normal"/>
        <w:spacing w:lineRule="auto" w:line="240" w:before="0" w:after="0"/>
        <w:jc w:val="right"/>
        <w:rPr>
          <w:rFonts w:ascii="Book Antiqua" w:hAnsi="Book Antiqua" w:cs="Book Antiqua"/>
          <w:lang w:val="it-IT"/>
        </w:rPr>
      </w:pPr>
      <w:r>
        <w:rPr>
          <w:rFonts w:cs="Book Antiqua" w:ascii="Book Antiqua" w:hAnsi="Book Antiqua"/>
          <w:lang w:val="it-IT"/>
        </w:rPr>
      </w:r>
    </w:p>
    <w:p>
      <w:pPr>
        <w:pStyle w:val="Normal"/>
        <w:spacing w:lineRule="auto" w:line="240" w:before="0" w:after="0"/>
        <w:jc w:val="right"/>
        <w:rPr>
          <w:rFonts w:ascii="Book Antiqua" w:hAnsi="Book Antiqua" w:cs="Book Antiqua"/>
          <w:lang w:val="it-IT"/>
        </w:rPr>
      </w:pPr>
      <w:r>
        <w:rPr>
          <w:rFonts w:cs="Book Antiqua" w:ascii="Book Antiqua" w:hAnsi="Book Antiqua"/>
          <w:lang w:val="it-IT"/>
        </w:rPr>
        <w:t>__________________________</w:t>
      </w:r>
    </w:p>
    <w:p>
      <w:pPr>
        <w:pStyle w:val="Normal"/>
        <w:spacing w:lineRule="auto" w:line="240" w:before="0" w:after="0"/>
        <w:jc w:val="right"/>
        <w:rPr>
          <w:rFonts w:ascii="Book Antiqua" w:hAnsi="Book Antiqua" w:cs="Book Antiqua"/>
          <w:lang w:val="it-IT"/>
        </w:rPr>
      </w:pPr>
      <w:r>
        <w:rPr>
          <w:rFonts w:cs="Book Antiqua" w:ascii="Book Antiqua" w:hAnsi="Book Antiqua"/>
          <w:lang w:val="it-IT"/>
        </w:rPr>
      </w:r>
    </w:p>
    <w:p>
      <w:pPr>
        <w:pStyle w:val="Normal"/>
        <w:spacing w:lineRule="auto" w:line="240" w:before="0" w:after="0"/>
        <w:jc w:val="right"/>
        <w:rPr>
          <w:rFonts w:ascii="Book Antiqua" w:hAnsi="Book Antiqua" w:cs="Book Antiqua"/>
          <w:lang w:val="it-IT"/>
        </w:rPr>
      </w:pPr>
      <w:r>
        <w:rPr>
          <w:rFonts w:cs="Book Antiqua" w:ascii="Book Antiqua" w:hAnsi="Book Antiqua"/>
          <w:lang w:val="it-IT"/>
        </w:rPr>
      </w:r>
    </w:p>
    <w:p>
      <w:pPr>
        <w:pStyle w:val="Normal"/>
        <w:spacing w:lineRule="auto" w:line="240" w:before="0" w:after="0"/>
        <w:jc w:val="both"/>
        <w:rPr>
          <w:rFonts w:ascii="Book Antiqua" w:hAnsi="Book Antiqua" w:cs="Book Antiqua"/>
          <w:lang w:val="it-IT"/>
        </w:rPr>
      </w:pPr>
      <w:r>
        <w:rPr>
          <w:rFonts w:cs="Book Antiqua" w:ascii="Book Antiqua" w:hAnsi="Book Antiqua"/>
          <w:lang w:val="it-IT"/>
        </w:rPr>
        <w:t>Allegare:</w:t>
      </w:r>
    </w:p>
    <w:p>
      <w:pPr>
        <w:pStyle w:val="Normal"/>
        <w:numPr>
          <w:ilvl w:val="0"/>
          <w:numId w:val="1"/>
        </w:numPr>
        <w:spacing w:lineRule="auto" w:line="240" w:before="0" w:after="0"/>
        <w:jc w:val="both"/>
        <w:rPr>
          <w:rFonts w:ascii="Book Antiqua" w:hAnsi="Book Antiqua" w:cs="Book Antiqua"/>
          <w:lang w:val="it-IT"/>
        </w:rPr>
      </w:pPr>
      <w:r>
        <w:rPr>
          <w:rFonts w:cs="Book Antiqua" w:ascii="Book Antiqua" w:hAnsi="Book Antiqua"/>
          <w:lang w:val="it-IT"/>
        </w:rPr>
        <w:t>copia di un documento di identità in corso di validità del sottoscrittore</w:t>
      </w:r>
    </w:p>
    <w:p>
      <w:pPr>
        <w:pStyle w:val="Normal"/>
        <w:numPr>
          <w:ilvl w:val="0"/>
          <w:numId w:val="1"/>
        </w:numPr>
        <w:spacing w:lineRule="auto" w:line="240" w:before="0" w:after="0"/>
        <w:jc w:val="both"/>
        <w:rPr>
          <w:rFonts w:ascii="Book Antiqua" w:hAnsi="Book Antiqua" w:cs="Book Antiqua"/>
          <w:lang w:val="it-IT"/>
        </w:rPr>
      </w:pPr>
      <w:r>
        <w:rPr>
          <w:rFonts w:cs="Book Antiqua" w:ascii="Book Antiqua" w:hAnsi="Book Antiqua"/>
          <w:lang w:val="it-IT"/>
        </w:rPr>
        <w:t>(eventuale, nel caso il firmatario sia procuratore del legale rappresent</w:t>
      </w:r>
      <w:r>
        <w:rPr>
          <w:rFonts w:cs="Book Antiqua" w:ascii="Book Antiqua" w:hAnsi="Book Antiqua"/>
          <w:lang w:val="it-IT"/>
        </w:rPr>
        <w:t>a</w:t>
      </w:r>
      <w:r>
        <w:rPr>
          <w:rFonts w:cs="Book Antiqua" w:ascii="Book Antiqua" w:hAnsi="Book Antiqua"/>
          <w:lang w:val="it-IT"/>
        </w:rPr>
        <w:t>nte) copia conforme della procura.</w:t>
      </w:r>
    </w:p>
    <w:p>
      <w:pPr>
        <w:pStyle w:val="Normal"/>
        <w:spacing w:lineRule="auto" w:line="240" w:before="0" w:after="0"/>
        <w:jc w:val="both"/>
        <w:rPr>
          <w:rFonts w:ascii="Book Antiqua" w:hAnsi="Book Antiqua" w:cs="Book Antiqua"/>
          <w:lang w:val="it-IT"/>
        </w:rPr>
      </w:pPr>
      <w:r>
        <w:rPr>
          <w:rFonts w:cs="Book Antiqua" w:ascii="Book Antiqua" w:hAnsi="Book Antiqua"/>
          <w:lang w:val="it-IT"/>
        </w:rPr>
      </w:r>
    </w:p>
    <w:sectPr>
      <w:type w:val="nextPage"/>
      <w:pgSz w:w="12240" w:h="15840"/>
      <w:pgMar w:left="1134" w:right="1134" w:header="0" w:top="1417" w:footer="0" w:bottom="1134"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fixed"/>
  </w:font>
  <w:font w:name="Wingdings">
    <w:charset w:val="02"/>
    <w:family w:val="auto"/>
    <w:pitch w:val="variable"/>
  </w:font>
  <w:font w:name="Book Antiqu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Book Antiqua" w:hAnsi="Book Antiqua" w:cs="Book Antiqu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it-IT"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200"/>
      <w:jc w:val="left"/>
      <w:textAlignment w:val="baseline"/>
    </w:pPr>
    <w:rPr>
      <w:rFonts w:ascii="Calibri" w:hAnsi="Calibri"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vertAlign w:val="baseline"/>
      <w:em w:val="none"/>
      <w:lang w:val="en-US" w:bidi="ar-SA" w:eastAsia="zh-CN"/>
    </w:rPr>
  </w:style>
  <w:style w:type="character" w:styleId="Carpredefinitoparagrafo">
    <w:name w:val="Car. predefinito paragrafo"/>
    <w:qFormat/>
    <w:rPr/>
  </w:style>
  <w:style w:type="character" w:styleId="WW8Num1z0">
    <w:name w:val="WW8Num1z0"/>
    <w:qFormat/>
    <w:rPr>
      <w:rFonts w:ascii="Courier New" w:hAnsi="Courier New" w:eastAsia="Courier New" w:cs="Courier New"/>
      <w:w w:val="200"/>
    </w:rPr>
  </w:style>
  <w:style w:type="character" w:styleId="WW8Num1z1">
    <w:name w:val="WW8Num1z1"/>
    <w:qFormat/>
    <w:rPr>
      <w:rFonts w:ascii="Courier New" w:hAnsi="Courier New" w:eastAsia="Courier New" w:cs="Courier New"/>
    </w:rPr>
  </w:style>
  <w:style w:type="character" w:styleId="WW8Num1z2">
    <w:name w:val="WW8Num1z2"/>
    <w:qFormat/>
    <w:rPr>
      <w:rFonts w:ascii="Wingdings" w:hAnsi="Wingdings" w:eastAsia="Wingdings" w:cs="Wingdings"/>
    </w:rPr>
  </w:style>
  <w:style w:type="character" w:styleId="WW8Num1z3">
    <w:name w:val="WW8Num1z3"/>
    <w:qFormat/>
    <w:rPr>
      <w:rFonts w:ascii="Symbol" w:hAnsi="Symbol" w:eastAsia="Symbol" w:cs="Symbol"/>
    </w:rPr>
  </w:style>
  <w:style w:type="character" w:styleId="WW8Num2z0">
    <w:name w:val="WW8Num2z0"/>
    <w:qFormat/>
    <w:rPr>
      <w:rFonts w:ascii="Book Antiqua" w:hAnsi="Book Antiqua" w:eastAsia="Times New Roman" w:cs="Times New Roman"/>
      <w:lang w:val="it-IT"/>
    </w:rPr>
  </w:style>
  <w:style w:type="character" w:styleId="WW8Num2z1">
    <w:name w:val="WW8Num2z1"/>
    <w:qFormat/>
    <w:rPr>
      <w:rFonts w:ascii="Courier New" w:hAnsi="Courier New" w:eastAsia="Courier New" w:cs="Courier New"/>
    </w:rPr>
  </w:style>
  <w:style w:type="character" w:styleId="WW8Num2z2">
    <w:name w:val="WW8Num2z2"/>
    <w:qFormat/>
    <w:rPr>
      <w:rFonts w:ascii="Wingdings" w:hAnsi="Wingdings" w:eastAsia="Wingdings" w:cs="Wingdings"/>
    </w:rPr>
  </w:style>
  <w:style w:type="character" w:styleId="WW8Num2z3">
    <w:name w:val="WW8Num2z3"/>
    <w:qFormat/>
    <w:rPr>
      <w:rFonts w:ascii="Symbol" w:hAnsi="Symbol" w:eastAsia="Symbol" w:cs="Symbol"/>
    </w:rPr>
  </w:style>
  <w:style w:type="character" w:styleId="WW8Num3z0">
    <w:name w:val="WW8Num3z0"/>
    <w:qFormat/>
    <w:rPr>
      <w:rFonts w:ascii="Book Antiqua" w:hAnsi="Book Antiqua" w:eastAsia="Times New Roman" w:cs="Times New Roman"/>
    </w:rPr>
  </w:style>
  <w:style w:type="character" w:styleId="WW8Num3z1">
    <w:name w:val="WW8Num3z1"/>
    <w:qFormat/>
    <w:rPr>
      <w:rFonts w:ascii="Courier New" w:hAnsi="Courier New" w:eastAsia="Courier New" w:cs="Courier New"/>
    </w:rPr>
  </w:style>
  <w:style w:type="character" w:styleId="WW8Num3z2">
    <w:name w:val="WW8Num3z2"/>
    <w:qFormat/>
    <w:rPr>
      <w:rFonts w:ascii="Wingdings" w:hAnsi="Wingdings" w:eastAsia="Wingdings" w:cs="Wingdings"/>
    </w:rPr>
  </w:style>
  <w:style w:type="character" w:styleId="WW8Num3z3">
    <w:name w:val="WW8Num3z3"/>
    <w:qFormat/>
    <w:rPr>
      <w:rFonts w:ascii="Symbol" w:hAnsi="Symbol" w:eastAsia="Symbol" w:cs="Symbol"/>
    </w:rPr>
  </w:style>
  <w:style w:type="character" w:styleId="WW8Num4z0">
    <w:name w:val="WW8Num4z0"/>
    <w:qFormat/>
    <w:rPr>
      <w:rFonts w:ascii="Wingdings" w:hAnsi="Wingdings" w:eastAsia="Wingdings" w:cs="Wingdings"/>
    </w:rPr>
  </w:style>
  <w:style w:type="character" w:styleId="WW8Num4z1">
    <w:name w:val="WW8Num4z1"/>
    <w:qFormat/>
    <w:rPr>
      <w:rFonts w:ascii="Courier New" w:hAnsi="Courier New" w:eastAsia="Courier New" w:cs="Courier New"/>
    </w:rPr>
  </w:style>
  <w:style w:type="character" w:styleId="WW8Num4z3">
    <w:name w:val="WW8Num4z3"/>
    <w:qFormat/>
    <w:rPr>
      <w:rFonts w:ascii="Symbol" w:hAnsi="Symbol" w:eastAsia="Symbol" w:cs="Symbol"/>
    </w:rPr>
  </w:style>
  <w:style w:type="character" w:styleId="WW8Num5z0">
    <w:name w:val="WW8Num5z0"/>
    <w:qFormat/>
    <w:rPr>
      <w:rFonts w:cs="Times New Roman"/>
    </w:rPr>
  </w:style>
  <w:style w:type="character" w:styleId="WW8Num5z1">
    <w:name w:val="WW8Num5z1"/>
    <w:qFormat/>
    <w:rPr>
      <w:rFonts w:cs="Times New Roman"/>
    </w:rPr>
  </w:style>
  <w:style w:type="character" w:styleId="WWCharLFO1LVL1">
    <w:name w:val="WW_CharLFO1LVL1"/>
    <w:qFormat/>
    <w:rPr>
      <w:rFonts w:ascii="Courier New" w:hAnsi="Courier New" w:cs="Courier New"/>
      <w:w w:val="200"/>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cs="Wingdings"/>
    </w:rPr>
  </w:style>
  <w:style w:type="character" w:styleId="WWCharLFO1LVL4">
    <w:name w:val="WW_CharLFO1LVL4"/>
    <w:qFormat/>
    <w:rPr>
      <w:rFonts w:ascii="Symbol" w:hAnsi="Symbol" w:cs="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cs="Wingdings"/>
    </w:rPr>
  </w:style>
  <w:style w:type="character" w:styleId="WWCharLFO1LVL7">
    <w:name w:val="WW_CharLFO1LVL7"/>
    <w:qFormat/>
    <w:rPr>
      <w:rFonts w:ascii="Symbol" w:hAnsi="Symbol" w:cs="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cs="Wingdings"/>
    </w:rPr>
  </w:style>
  <w:style w:type="character" w:styleId="WWCharLFO2LVL1">
    <w:name w:val="WW_CharLFO2LVL1"/>
    <w:qFormat/>
    <w:rPr>
      <w:rFonts w:ascii="Book Antiqua" w:hAnsi="Book Antiqua" w:eastAsia="Times New Roman" w:cs="Times New Roman"/>
      <w:lang w:val="it-IT"/>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cs="Wingdings"/>
    </w:rPr>
  </w:style>
  <w:style w:type="character" w:styleId="WWCharLFO2LVL4">
    <w:name w:val="WW_CharLFO2LVL4"/>
    <w:qFormat/>
    <w:rPr>
      <w:rFonts w:ascii="Symbol" w:hAnsi="Symbol" w:cs="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cs="Wingdings"/>
    </w:rPr>
  </w:style>
  <w:style w:type="character" w:styleId="WWCharLFO2LVL7">
    <w:name w:val="WW_CharLFO2LVL7"/>
    <w:qFormat/>
    <w:rPr>
      <w:rFonts w:ascii="Symbol" w:hAnsi="Symbol" w:cs="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cs="Wingdings"/>
    </w:rPr>
  </w:style>
  <w:style w:type="character" w:styleId="WWCharLFO3LVL1">
    <w:name w:val="WW_CharLFO3LVL1"/>
    <w:qFormat/>
    <w:rPr>
      <w:rFonts w:ascii="Book Antiqua" w:hAnsi="Book Antiqua" w:eastAsia="Times New Roman" w:cs="Times New Roman"/>
    </w:rPr>
  </w:style>
  <w:style w:type="character" w:styleId="WWCharLFO3LVL2">
    <w:name w:val="WW_CharLFO3LVL2"/>
    <w:qFormat/>
    <w:rPr>
      <w:rFonts w:ascii="Courier New" w:hAnsi="Courier New" w:cs="Courier New"/>
    </w:rPr>
  </w:style>
  <w:style w:type="character" w:styleId="WWCharLFO3LVL3">
    <w:name w:val="WW_CharLFO3LVL3"/>
    <w:qFormat/>
    <w:rPr>
      <w:rFonts w:ascii="Wingdings" w:hAnsi="Wingdings" w:cs="Wingdings"/>
    </w:rPr>
  </w:style>
  <w:style w:type="character" w:styleId="WWCharLFO3LVL4">
    <w:name w:val="WW_CharLFO3LVL4"/>
    <w:qFormat/>
    <w:rPr>
      <w:rFonts w:ascii="Symbol" w:hAnsi="Symbol" w:cs="Symbol"/>
    </w:rPr>
  </w:style>
  <w:style w:type="character" w:styleId="WWCharLFO3LVL5">
    <w:name w:val="WW_CharLFO3LVL5"/>
    <w:qFormat/>
    <w:rPr>
      <w:rFonts w:ascii="Courier New" w:hAnsi="Courier New" w:cs="Courier New"/>
    </w:rPr>
  </w:style>
  <w:style w:type="character" w:styleId="WWCharLFO3LVL6">
    <w:name w:val="WW_CharLFO3LVL6"/>
    <w:qFormat/>
    <w:rPr>
      <w:rFonts w:ascii="Wingdings" w:hAnsi="Wingdings" w:cs="Wingdings"/>
    </w:rPr>
  </w:style>
  <w:style w:type="character" w:styleId="WWCharLFO3LVL7">
    <w:name w:val="WW_CharLFO3LVL7"/>
    <w:qFormat/>
    <w:rPr>
      <w:rFonts w:ascii="Symbol" w:hAnsi="Symbol" w:cs="Symbol"/>
    </w:rPr>
  </w:style>
  <w:style w:type="character" w:styleId="WWCharLFO3LVL8">
    <w:name w:val="WW_CharLFO3LVL8"/>
    <w:qFormat/>
    <w:rPr>
      <w:rFonts w:ascii="Courier New" w:hAnsi="Courier New" w:cs="Courier New"/>
    </w:rPr>
  </w:style>
  <w:style w:type="character" w:styleId="WWCharLFO3LVL9">
    <w:name w:val="WW_CharLFO3LVL9"/>
    <w:qFormat/>
    <w:rPr>
      <w:rFonts w:ascii="Wingdings" w:hAnsi="Wingdings" w:cs="Wingdings"/>
    </w:rPr>
  </w:style>
  <w:style w:type="character" w:styleId="WWCharLFO4LVL1">
    <w:name w:val="WW_CharLFO4LVL1"/>
    <w:qFormat/>
    <w:rPr>
      <w:rFonts w:ascii="Wingdings" w:hAnsi="Wingdings" w:cs="Wingdings"/>
    </w:rPr>
  </w:style>
  <w:style w:type="character" w:styleId="WWCharLFO4LVL2">
    <w:name w:val="WW_CharLFO4LVL2"/>
    <w:qFormat/>
    <w:rPr>
      <w:rFonts w:ascii="Courier New" w:hAnsi="Courier New" w:cs="Courier New"/>
    </w:rPr>
  </w:style>
  <w:style w:type="character" w:styleId="WWCharLFO4LVL3">
    <w:name w:val="WW_CharLFO4LVL3"/>
    <w:qFormat/>
    <w:rPr>
      <w:rFonts w:ascii="Wingdings" w:hAnsi="Wingdings" w:cs="Wingdings"/>
    </w:rPr>
  </w:style>
  <w:style w:type="character" w:styleId="WWCharLFO4LVL4">
    <w:name w:val="WW_CharLFO4LVL4"/>
    <w:qFormat/>
    <w:rPr>
      <w:rFonts w:ascii="Symbol" w:hAnsi="Symbol" w:cs="Symbol"/>
    </w:rPr>
  </w:style>
  <w:style w:type="character" w:styleId="WWCharLFO4LVL5">
    <w:name w:val="WW_CharLFO4LVL5"/>
    <w:qFormat/>
    <w:rPr>
      <w:rFonts w:ascii="Courier New" w:hAnsi="Courier New" w:cs="Courier New"/>
    </w:rPr>
  </w:style>
  <w:style w:type="character" w:styleId="WWCharLFO4LVL6">
    <w:name w:val="WW_CharLFO4LVL6"/>
    <w:qFormat/>
    <w:rPr>
      <w:rFonts w:ascii="Wingdings" w:hAnsi="Wingdings" w:cs="Wingdings"/>
    </w:rPr>
  </w:style>
  <w:style w:type="character" w:styleId="WWCharLFO4LVL7">
    <w:name w:val="WW_CharLFO4LVL7"/>
    <w:qFormat/>
    <w:rPr>
      <w:rFonts w:ascii="Symbol" w:hAnsi="Symbol" w:cs="Symbol"/>
    </w:rPr>
  </w:style>
  <w:style w:type="character" w:styleId="WWCharLFO4LVL8">
    <w:name w:val="WW_CharLFO4LVL8"/>
    <w:qFormat/>
    <w:rPr>
      <w:rFonts w:ascii="Courier New" w:hAnsi="Courier New" w:cs="Courier New"/>
    </w:rPr>
  </w:style>
  <w:style w:type="character" w:styleId="WWCharLFO4LVL9">
    <w:name w:val="WW_CharLFO4LVL9"/>
    <w:qFormat/>
    <w:rPr>
      <w:rFonts w:ascii="Wingdings" w:hAnsi="Wingdings" w:cs="Wingdings"/>
    </w:rPr>
  </w:style>
  <w:style w:type="character" w:styleId="WWCharLFO5LVL1">
    <w:name w:val="WW_CharLFO5LVL1"/>
    <w:qFormat/>
    <w:rPr>
      <w:rFonts w:cs="Times New Roman"/>
    </w:rPr>
  </w:style>
  <w:style w:type="character" w:styleId="WWCharLFO5LVL2">
    <w:name w:val="WW_CharLFO5LVL2"/>
    <w:qFormat/>
    <w:rPr>
      <w:rFonts w:cs="Times New Roman"/>
    </w:rPr>
  </w:style>
  <w:style w:type="character" w:styleId="WWCharLFO5LVL3">
    <w:name w:val="WW_CharLFO5LVL3"/>
    <w:qFormat/>
    <w:rPr>
      <w:rFonts w:cs="Times New Roman"/>
    </w:rPr>
  </w:style>
  <w:style w:type="character" w:styleId="WWCharLFO5LVL4">
    <w:name w:val="WW_CharLFO5LVL4"/>
    <w:qFormat/>
    <w:rPr>
      <w:rFonts w:cs="Times New Roman"/>
    </w:rPr>
  </w:style>
  <w:style w:type="character" w:styleId="WWCharLFO5LVL5">
    <w:name w:val="WW_CharLFO5LVL5"/>
    <w:qFormat/>
    <w:rPr>
      <w:rFonts w:cs="Times New Roman"/>
    </w:rPr>
  </w:style>
  <w:style w:type="character" w:styleId="WWCharLFO5LVL6">
    <w:name w:val="WW_CharLFO5LVL6"/>
    <w:qFormat/>
    <w:rPr>
      <w:rFonts w:cs="Times New Roman"/>
    </w:rPr>
  </w:style>
  <w:style w:type="character" w:styleId="WWCharLFO5LVL7">
    <w:name w:val="WW_CharLFO5LVL7"/>
    <w:qFormat/>
    <w:rPr>
      <w:rFonts w:cs="Times New Roman"/>
    </w:rPr>
  </w:style>
  <w:style w:type="character" w:styleId="WWCharLFO5LVL8">
    <w:name w:val="WW_CharLFO5LVL8"/>
    <w:qFormat/>
    <w:rPr>
      <w:rFonts w:cs="Times New Roman"/>
    </w:rPr>
  </w:style>
  <w:style w:type="character" w:styleId="WWCharLFO5LVL9">
    <w:name w:val="WW_CharLFO5LVL9"/>
    <w:qFormat/>
    <w:rPr>
      <w:rFonts w:cs="Times New Roman"/>
    </w:rPr>
  </w:style>
  <w:style w:type="paragraph" w:styleId="Normale">
    <w:name w:val="Normale"/>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it-IT" w:eastAsia="zh-CN" w:bidi="hi-IN"/>
    </w:rPr>
  </w:style>
  <w:style w:type="paragraph" w:styleId="Titolo">
    <w:name w:val="Titolo"/>
    <w:basedOn w:val="Normal"/>
    <w:next w:val="Corpodeltesto"/>
    <w:qFormat/>
    <w:pPr>
      <w:keepNext w:val="true"/>
      <w:suppressAutoHyphens w:val="true"/>
      <w:spacing w:before="240" w:after="120"/>
    </w:pPr>
    <w:rPr>
      <w:rFonts w:ascii="Liberation Sans" w:hAnsi="Liberation Sans" w:eastAsia="Microsoft YaHei" w:cs="Arial"/>
      <w:sz w:val="28"/>
      <w:szCs w:val="28"/>
    </w:rPr>
  </w:style>
  <w:style w:type="paragraph" w:styleId="Corpodeltesto">
    <w:name w:val="Body Text"/>
    <w:basedOn w:val="Normal"/>
    <w:pPr>
      <w:suppressAutoHyphens w:val="true"/>
      <w:spacing w:lineRule="auto" w:line="288" w:before="0" w:after="140"/>
    </w:pPr>
    <w:rPr/>
  </w:style>
  <w:style w:type="paragraph" w:styleId="Elenco">
    <w:name w:val="List"/>
    <w:basedOn w:val="Corpodeltesto"/>
    <w:pPr>
      <w:suppressAutoHyphens w:val="true"/>
    </w:pPr>
    <w:rPr>
      <w:rFonts w:cs="Arial"/>
      <w:sz w:val="24"/>
    </w:rPr>
  </w:style>
  <w:style w:type="paragraph" w:styleId="Didascalia">
    <w:name w:val="Caption"/>
    <w:basedOn w:val="Normal"/>
    <w:qFormat/>
    <w:pPr>
      <w:suppressLineNumbers/>
      <w:suppressAutoHyphens w:val="true"/>
      <w:spacing w:before="120" w:after="120"/>
    </w:pPr>
    <w:rPr>
      <w:rFonts w:cs="Arial"/>
      <w:i/>
      <w:iCs/>
      <w:sz w:val="24"/>
      <w:szCs w:val="24"/>
    </w:rPr>
  </w:style>
  <w:style w:type="paragraph" w:styleId="Indice">
    <w:name w:val="Indice"/>
    <w:basedOn w:val="Normal"/>
    <w:qFormat/>
    <w:pPr>
      <w:suppressLineNumbers/>
      <w:suppressAutoHyphens w:val="true"/>
    </w:pPr>
    <w:rPr>
      <w:rFonts w:cs="Arial"/>
      <w:sz w:val="24"/>
    </w:rPr>
  </w:style>
  <w:style w:type="paragraph" w:styleId="Paragrafoelenco">
    <w:name w:val="Paragrafo elenco"/>
    <w:basedOn w:val="Normal"/>
    <w:qFormat/>
    <w:pPr>
      <w:tabs>
        <w:tab w:val="clear" w:pos="720"/>
      </w:tabs>
      <w:suppressAutoHyphens w:val="true"/>
      <w:ind w:left="720" w:right="0" w:hanging="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TotalTime>
  <Application>LibreOffice/6.4.7.2$Windows_x86 LibreOffice_project/639b8ac485750d5696d7590a72ef1b496725cfb5</Application>
  <Pages>3</Pages>
  <Words>543</Words>
  <Characters>4824</Characters>
  <CharactersWithSpaces>5337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2021-03-05T17:32:00Z</dcterms:created>
  <dc:creator>Elisabetta</dc:creator>
  <dc:description/>
  <dc:language>it-IT</dc:language>
  <cp:lastModifiedBy/>
  <cp:lastPrinted>2016-11-14T09:36:00Z</cp:lastPrinted>
  <dcterms:modified xsi:type="dcterms:W3CDTF">2026-05-05T10:28:43Z</dcterms:modified>
  <cp:revision>10</cp:revision>
  <dc:subject/>
  <dc:title>Le offerte di sponsorizzazione, complete della documentazione richiesta di seguito dettagliata, dovranno pervenire a mano o a mezzo posta (raccomandata A/R), indirizzata alla Direzione Ufficio del Sindaco, tramite l’Ufficio Corrispondenza, in Palazzo Vec</dc:title>
</cp:coreProperties>
</file>