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83" w:rsidRDefault="006A7A83">
      <w:pPr>
        <w:pStyle w:val="BodyText"/>
        <w:spacing w:before="4"/>
        <w:rPr>
          <w:rFonts w:ascii="Times New Roman"/>
          <w:sz w:val="25"/>
          <w:szCs w:val="25"/>
        </w:rPr>
      </w:pPr>
    </w:p>
    <w:p w:rsidR="006A7A83" w:rsidRDefault="006A7A83">
      <w:pPr>
        <w:pStyle w:val="Heading2"/>
        <w:spacing w:before="56" w:line="345" w:lineRule="auto"/>
        <w:ind w:left="2167" w:right="1044"/>
        <w:jc w:val="left"/>
      </w:pPr>
      <w:r>
        <w:t xml:space="preserve">MODELLO B - MODELLO AUTODICHIARAZIONE AI SENSI DEL D.P.R. 445/2000 </w:t>
      </w:r>
      <w:r>
        <w:rPr>
          <w:u w:val="single"/>
        </w:rPr>
        <w:t>RESA DAL LEGALE RAPPRESENTANTE DELL’ORGANIZZAZIONE</w:t>
      </w:r>
    </w:p>
    <w:p w:rsidR="006A7A83" w:rsidRDefault="006A7A83">
      <w:pPr>
        <w:pStyle w:val="BodyText"/>
        <w:spacing w:before="1"/>
        <w:rPr>
          <w:b/>
          <w:bCs/>
          <w:i/>
          <w:iCs/>
          <w:sz w:val="29"/>
          <w:szCs w:val="29"/>
        </w:rPr>
      </w:pPr>
      <w:r>
        <w:rPr>
          <w:noProof/>
        </w:rPr>
        <w:pict>
          <v:shapetype id="_x0000_t202" coordsize="21600,21600" o:spt="202" path="m,l,21600r21600,l21600,xe">
            <v:stroke joinstyle="miter"/>
            <v:path gradientshapeok="t" o:connecttype="rect"/>
          </v:shapetype>
          <v:shape id="_x0000_s1027" type="#_x0000_t202" style="position:absolute;margin-left:49.7pt;margin-top:20pt;width:496.35pt;height:88pt;z-index:-251656704;mso-wrap-distance-left:0;mso-wrap-distance-right:0;mso-position-horizontal-relative:page" filled="f" strokeweight=".48pt">
            <v:textbox inset="0,0,0,0">
              <w:txbxContent>
                <w:p w:rsidR="006A7A83" w:rsidRDefault="006A7A83">
                  <w:pPr>
                    <w:spacing w:before="21" w:line="244" w:lineRule="auto"/>
                    <w:ind w:left="103" w:right="98"/>
                    <w:jc w:val="both"/>
                    <w:rPr>
                      <w:b/>
                      <w:bCs/>
                      <w:sz w:val="23"/>
                      <w:szCs w:val="23"/>
                    </w:rPr>
                  </w:pPr>
                  <w:r>
                    <w:rPr>
                      <w:b/>
                      <w:bCs/>
                    </w:rPr>
                    <w:t xml:space="preserve">Avviso Pubblico di manifestazione di interesse rivolto ad Associazioni di Volontariato “ex lege” 11 agosto 1991, n. 266 e legge regionale 26 aprile 1993, n. 28  a convenzionarsi per  la realizzazione di  un </w:t>
                  </w:r>
                  <w:r>
                    <w:rPr>
                      <w:b/>
                      <w:bCs/>
                      <w:spacing w:val="2"/>
                      <w:sz w:val="23"/>
                      <w:szCs w:val="23"/>
                    </w:rPr>
                    <w:t xml:space="preserve">Servizio </w:t>
                  </w:r>
                  <w:r>
                    <w:rPr>
                      <w:b/>
                      <w:bCs/>
                      <w:sz w:val="23"/>
                      <w:szCs w:val="23"/>
                    </w:rPr>
                    <w:t>di reinserimento sociale e lavorativo di  detenuti,  persone  in  esecuzione  penale  esterna, ex detenuti e soggetti a rischio di</w:t>
                  </w:r>
                  <w:r>
                    <w:rPr>
                      <w:b/>
                      <w:bCs/>
                      <w:spacing w:val="18"/>
                      <w:sz w:val="23"/>
                      <w:szCs w:val="23"/>
                    </w:rPr>
                    <w:t xml:space="preserve"> </w:t>
                  </w:r>
                  <w:r>
                    <w:rPr>
                      <w:b/>
                      <w:bCs/>
                      <w:sz w:val="23"/>
                      <w:szCs w:val="23"/>
                    </w:rPr>
                    <w:t>marginalità.</w:t>
                  </w:r>
                </w:p>
                <w:p w:rsidR="006A7A83" w:rsidRDefault="006A7A83">
                  <w:pPr>
                    <w:spacing w:line="278" w:lineRule="exact"/>
                    <w:ind w:left="103"/>
                    <w:jc w:val="both"/>
                    <w:rPr>
                      <w:b/>
                      <w:bCs/>
                      <w:sz w:val="23"/>
                      <w:szCs w:val="23"/>
                    </w:rPr>
                  </w:pPr>
                  <w:r>
                    <w:rPr>
                      <w:b/>
                      <w:bCs/>
                      <w:sz w:val="23"/>
                      <w:szCs w:val="23"/>
                    </w:rPr>
                    <w:t>CIG</w:t>
                  </w:r>
                  <w:r>
                    <w:rPr>
                      <w:b/>
                      <w:bCs/>
                      <w:spacing w:val="23"/>
                      <w:sz w:val="23"/>
                      <w:szCs w:val="23"/>
                    </w:rPr>
                    <w:t xml:space="preserve"> </w:t>
                  </w:r>
                  <w:r>
                    <w:rPr>
                      <w:b/>
                      <w:bCs/>
                      <w:sz w:val="23"/>
                      <w:szCs w:val="23"/>
                    </w:rPr>
                    <w:t>7521917246</w:t>
                  </w:r>
                </w:p>
                <w:p w:rsidR="006A7A83" w:rsidRDefault="006A7A83">
                  <w:pPr>
                    <w:spacing w:before="5"/>
                    <w:ind w:left="103"/>
                    <w:jc w:val="both"/>
                    <w:rPr>
                      <w:b/>
                      <w:bCs/>
                      <w:sz w:val="23"/>
                      <w:szCs w:val="23"/>
                    </w:rPr>
                  </w:pPr>
                  <w:r>
                    <w:rPr>
                      <w:b/>
                      <w:bCs/>
                      <w:sz w:val="23"/>
                      <w:szCs w:val="23"/>
                    </w:rPr>
                    <w:t>CPV</w:t>
                  </w:r>
                  <w:r>
                    <w:rPr>
                      <w:b/>
                      <w:bCs/>
                      <w:spacing w:val="22"/>
                      <w:sz w:val="23"/>
                      <w:szCs w:val="23"/>
                    </w:rPr>
                    <w:t xml:space="preserve"> </w:t>
                  </w:r>
                  <w:r>
                    <w:rPr>
                      <w:b/>
                      <w:bCs/>
                      <w:sz w:val="23"/>
                      <w:szCs w:val="23"/>
                    </w:rPr>
                    <w:t>75231240-8</w:t>
                  </w:r>
                </w:p>
              </w:txbxContent>
            </v:textbox>
            <w10:wrap type="topAndBottom" anchorx="page"/>
          </v:shape>
        </w:pict>
      </w:r>
    </w:p>
    <w:p w:rsidR="006A7A83" w:rsidRDefault="006A7A83">
      <w:pPr>
        <w:pStyle w:val="BodyText"/>
        <w:rPr>
          <w:b/>
          <w:bCs/>
          <w:i/>
          <w:iCs/>
          <w:sz w:val="20"/>
          <w:szCs w:val="20"/>
        </w:rPr>
      </w:pPr>
    </w:p>
    <w:p w:rsidR="006A7A83" w:rsidRDefault="006A7A83">
      <w:pPr>
        <w:pStyle w:val="BodyText"/>
        <w:rPr>
          <w:b/>
          <w:bCs/>
          <w:i/>
          <w:iCs/>
          <w:sz w:val="20"/>
          <w:szCs w:val="20"/>
        </w:rPr>
      </w:pPr>
    </w:p>
    <w:p w:rsidR="006A7A83" w:rsidRDefault="006A7A83">
      <w:pPr>
        <w:pStyle w:val="BodyText"/>
        <w:spacing w:before="3"/>
        <w:rPr>
          <w:b/>
          <w:bCs/>
          <w:i/>
          <w:iCs/>
          <w:sz w:val="16"/>
          <w:szCs w:val="16"/>
        </w:rPr>
      </w:pPr>
    </w:p>
    <w:p w:rsidR="006A7A83" w:rsidRDefault="006A7A83">
      <w:pPr>
        <w:pStyle w:val="BodyText"/>
        <w:tabs>
          <w:tab w:val="left" w:pos="857"/>
          <w:tab w:val="left" w:pos="2470"/>
          <w:tab w:val="left" w:pos="2592"/>
          <w:tab w:val="left" w:pos="3274"/>
          <w:tab w:val="left" w:pos="5066"/>
          <w:tab w:val="left" w:pos="6999"/>
          <w:tab w:val="left" w:pos="7959"/>
          <w:tab w:val="left" w:pos="8095"/>
          <w:tab w:val="left" w:pos="9331"/>
          <w:tab w:val="left" w:pos="9679"/>
          <w:tab w:val="left" w:pos="9986"/>
        </w:tabs>
        <w:spacing w:before="90" w:line="367" w:lineRule="auto"/>
        <w:ind w:left="221" w:right="171"/>
      </w:pPr>
      <w:r>
        <w:t>Il</w:t>
      </w:r>
      <w:r>
        <w:tab/>
        <w:t>sottoscritto</w:t>
      </w:r>
      <w:r>
        <w:tab/>
        <w:t>Sig.</w:t>
      </w:r>
      <w:r>
        <w:rPr>
          <w:u w:val="single"/>
        </w:rPr>
        <w:t xml:space="preserve"> </w:t>
      </w:r>
      <w:r>
        <w:rPr>
          <w:u w:val="single"/>
        </w:rPr>
        <w:tab/>
      </w:r>
      <w:r>
        <w:rPr>
          <w:u w:val="single"/>
        </w:rPr>
        <w:tab/>
      </w:r>
      <w:r>
        <w:rPr>
          <w:u w:val="single"/>
        </w:rPr>
        <w:tab/>
      </w:r>
      <w:r>
        <w:t>nato</w:t>
      </w:r>
      <w:r>
        <w:tab/>
        <w:t>a</w:t>
      </w:r>
      <w:r>
        <w:rPr>
          <w:u w:val="single"/>
        </w:rPr>
        <w:tab/>
      </w:r>
      <w:r>
        <w:rPr>
          <w:u w:val="single"/>
        </w:rPr>
        <w:tab/>
      </w:r>
      <w:r>
        <w:rPr>
          <w:u w:val="single"/>
        </w:rPr>
        <w:tab/>
      </w:r>
      <w:r>
        <w:t xml:space="preserve"> il</w:t>
      </w:r>
      <w:r>
        <w:rPr>
          <w:u w:val="single"/>
        </w:rPr>
        <w:t xml:space="preserve"> </w:t>
      </w:r>
      <w:r>
        <w:rPr>
          <w:u w:val="single"/>
        </w:rPr>
        <w:tab/>
      </w:r>
      <w:r>
        <w:rPr>
          <w:u w:val="single"/>
        </w:rPr>
        <w:tab/>
      </w:r>
      <w:r>
        <w:rPr>
          <w:u w:val="single"/>
        </w:rPr>
        <w:tab/>
      </w:r>
      <w:r>
        <w:t>nella</w:t>
      </w:r>
      <w:r>
        <w:rPr>
          <w:spacing w:val="10"/>
        </w:rPr>
        <w:t xml:space="preserve"> </w:t>
      </w:r>
      <w:r>
        <w:t>qualità</w:t>
      </w:r>
      <w:r>
        <w:rPr>
          <w:spacing w:val="9"/>
        </w:rPr>
        <w:t xml:space="preserve"> </w:t>
      </w:r>
      <w:r>
        <w:t>di</w:t>
      </w:r>
      <w:r>
        <w:rPr>
          <w:spacing w:val="2"/>
        </w:rPr>
        <w:t xml:space="preserve"> </w:t>
      </w:r>
      <w:r>
        <w:rPr>
          <w:rFonts w:ascii="Times New Roman" w:hAnsi="Times New Roman" w:cs="Times New Roman"/>
          <w:w w:val="101"/>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t>dell’Associazione</w:t>
      </w:r>
      <w:r>
        <w:tab/>
        <w:t>di</w:t>
      </w:r>
      <w:r>
        <w:tab/>
        <w:t>volontariato</w:t>
      </w:r>
      <w:r>
        <w:tab/>
      </w:r>
      <w:r>
        <w:rPr>
          <w:u w:val="single"/>
        </w:rPr>
        <w:t xml:space="preserve"> </w:t>
      </w:r>
      <w:r>
        <w:rPr>
          <w:u w:val="single"/>
        </w:rPr>
        <w:tab/>
      </w:r>
      <w:r>
        <w:rPr>
          <w:u w:val="single"/>
        </w:rPr>
        <w:tab/>
      </w:r>
      <w:r>
        <w:rPr>
          <w:u w:val="single"/>
        </w:rPr>
        <w:tab/>
      </w:r>
      <w:r>
        <w:t>codice</w:t>
      </w:r>
      <w:r>
        <w:tab/>
        <w:t>fiscale</w:t>
      </w:r>
    </w:p>
    <w:p w:rsidR="006A7A83" w:rsidRDefault="006A7A83">
      <w:pPr>
        <w:pStyle w:val="BodyText"/>
        <w:tabs>
          <w:tab w:val="left" w:pos="2899"/>
          <w:tab w:val="left" w:pos="7980"/>
        </w:tabs>
        <w:spacing w:line="278" w:lineRule="exact"/>
        <w:ind w:left="221"/>
      </w:pPr>
      <w:r>
        <w:rPr>
          <w:rFonts w:ascii="Times New Roman" w:eastAsia="Times New Roman" w:cs="Times New Roman"/>
          <w:w w:val="101"/>
          <w:u w:val="single"/>
        </w:rPr>
        <w:t xml:space="preserve"> </w:t>
      </w:r>
      <w:r>
        <w:rPr>
          <w:rFonts w:ascii="Times New Roman"/>
          <w:u w:val="single"/>
        </w:rPr>
        <w:tab/>
      </w:r>
      <w:r>
        <w:t>,</w:t>
      </w:r>
      <w:r>
        <w:rPr>
          <w:spacing w:val="42"/>
        </w:rPr>
        <w:t xml:space="preserve"> </w:t>
      </w:r>
      <w:r>
        <w:t>partita</w:t>
      </w:r>
      <w:r>
        <w:rPr>
          <w:spacing w:val="44"/>
        </w:rPr>
        <w:t xml:space="preserve"> </w:t>
      </w:r>
      <w:r>
        <w:t>I.V.A.</w:t>
      </w:r>
      <w:r>
        <w:rPr>
          <w:u w:val="single"/>
        </w:rPr>
        <w:t xml:space="preserve"> </w:t>
      </w:r>
      <w:r>
        <w:rPr>
          <w:u w:val="single"/>
        </w:rPr>
        <w:tab/>
      </w:r>
      <w:r>
        <w:t>,  con  sede  legale</w:t>
      </w:r>
      <w:r>
        <w:rPr>
          <w:spacing w:val="13"/>
        </w:rPr>
        <w:t xml:space="preserve"> </w:t>
      </w:r>
      <w:r>
        <w:t>in</w:t>
      </w:r>
    </w:p>
    <w:p w:rsidR="006A7A83" w:rsidRDefault="006A7A83">
      <w:pPr>
        <w:pStyle w:val="BodyText"/>
        <w:tabs>
          <w:tab w:val="left" w:pos="3419"/>
          <w:tab w:val="left" w:pos="4056"/>
          <w:tab w:val="left" w:pos="5042"/>
          <w:tab w:val="left" w:pos="9167"/>
          <w:tab w:val="left" w:pos="9807"/>
        </w:tabs>
        <w:spacing w:before="146"/>
        <w:ind w:left="221"/>
      </w:pPr>
      <w:r>
        <w:rPr>
          <w:rFonts w:ascii="Times New Roman" w:eastAsia="Times New Roman" w:cs="Times New Roman"/>
          <w:w w:val="101"/>
          <w:u w:val="single"/>
        </w:rPr>
        <w:t xml:space="preserve"> </w:t>
      </w:r>
      <w:r>
        <w:rPr>
          <w:rFonts w:ascii="Times New Roman"/>
          <w:u w:val="single"/>
        </w:rPr>
        <w:tab/>
      </w:r>
      <w:r>
        <w:rPr>
          <w:rFonts w:ascii="Times New Roman"/>
        </w:rPr>
        <w:tab/>
      </w:r>
      <w:r>
        <w:t>Via</w:t>
      </w:r>
      <w:r>
        <w:tab/>
      </w:r>
      <w:r>
        <w:rPr>
          <w:u w:val="single"/>
        </w:rPr>
        <w:t xml:space="preserve"> </w:t>
      </w:r>
      <w:r>
        <w:rPr>
          <w:u w:val="single"/>
        </w:rPr>
        <w:tab/>
      </w:r>
      <w:r>
        <w:tab/>
        <w:t>n</w:t>
      </w:r>
    </w:p>
    <w:p w:rsidR="006A7A83" w:rsidRDefault="006A7A83">
      <w:pPr>
        <w:pStyle w:val="BodyText"/>
        <w:tabs>
          <w:tab w:val="left" w:pos="2201"/>
          <w:tab w:val="left" w:pos="5671"/>
          <w:tab w:val="left" w:pos="8932"/>
        </w:tabs>
        <w:spacing w:before="147"/>
        <w:ind w:left="221"/>
        <w:rPr>
          <w:rFonts w:ascii="Times New Roman"/>
        </w:rPr>
      </w:pPr>
      <w:r>
        <w:rPr>
          <w:rFonts w:ascii="Times New Roman" w:eastAsia="Times New Roman" w:cs="Times New Roman"/>
          <w:w w:val="101"/>
          <w:u w:val="single"/>
        </w:rPr>
        <w:t xml:space="preserve"> </w:t>
      </w:r>
      <w:r>
        <w:rPr>
          <w:rFonts w:ascii="Times New Roman"/>
          <w:u w:val="single"/>
        </w:rPr>
        <w:tab/>
      </w:r>
      <w:r>
        <w:t>telefono</w:t>
      </w:r>
      <w:r>
        <w:rPr>
          <w:u w:val="single"/>
        </w:rPr>
        <w:t xml:space="preserve"> </w:t>
      </w:r>
      <w:r>
        <w:rPr>
          <w:u w:val="single"/>
        </w:rPr>
        <w:tab/>
      </w:r>
      <w:r>
        <w:t>e-mail</w:t>
      </w:r>
      <w:r>
        <w:rPr>
          <w:spacing w:val="-1"/>
        </w:rPr>
        <w:t xml:space="preserve"> </w:t>
      </w:r>
      <w:r>
        <w:rPr>
          <w:rFonts w:ascii="Times New Roman" w:eastAsia="Times New Roman" w:cs="Times New Roman"/>
          <w:w w:val="101"/>
          <w:u w:val="single"/>
        </w:rPr>
        <w:t xml:space="preserve"> </w:t>
      </w:r>
      <w:r>
        <w:rPr>
          <w:rFonts w:ascii="Times New Roman"/>
          <w:u w:val="single"/>
        </w:rPr>
        <w:tab/>
      </w:r>
    </w:p>
    <w:p w:rsidR="006A7A83" w:rsidRDefault="006A7A83">
      <w:pPr>
        <w:pStyle w:val="BodyText"/>
        <w:rPr>
          <w:rFonts w:ascii="Times New Roman"/>
          <w:sz w:val="20"/>
          <w:szCs w:val="20"/>
        </w:rPr>
      </w:pPr>
    </w:p>
    <w:p w:rsidR="006A7A83" w:rsidRDefault="006A7A83">
      <w:pPr>
        <w:pStyle w:val="BodyText"/>
        <w:spacing w:before="7"/>
        <w:rPr>
          <w:rFonts w:ascii="Times New Roman"/>
          <w:sz w:val="22"/>
          <w:szCs w:val="22"/>
        </w:rPr>
      </w:pPr>
    </w:p>
    <w:p w:rsidR="006A7A83" w:rsidRDefault="006A7A83">
      <w:pPr>
        <w:pStyle w:val="Heading1"/>
        <w:spacing w:before="57" w:line="244" w:lineRule="auto"/>
        <w:ind w:left="221" w:right="223"/>
        <w:jc w:val="both"/>
      </w:pPr>
      <w:r>
        <w:t>ai sensi degli artt. 46 e 47 del D.P.R. 28 dicembre 2000 n. 445,  consapevole delle responsabilità  penali derivanti dal rilascio di dichiarazioni mendaci, di formazione o uso di atti falsi, concessi sulla base</w:t>
      </w:r>
      <w:r>
        <w:rPr>
          <w:spacing w:val="6"/>
        </w:rPr>
        <w:t xml:space="preserve"> </w:t>
      </w:r>
      <w:r>
        <w:t>di</w:t>
      </w:r>
      <w:r>
        <w:rPr>
          <w:spacing w:val="7"/>
        </w:rPr>
        <w:t xml:space="preserve"> </w:t>
      </w:r>
      <w:r>
        <w:t>una</w:t>
      </w:r>
      <w:r>
        <w:rPr>
          <w:spacing w:val="7"/>
        </w:rPr>
        <w:t xml:space="preserve"> </w:t>
      </w:r>
      <w:r>
        <w:t>dichiarazione</w:t>
      </w:r>
      <w:r>
        <w:rPr>
          <w:spacing w:val="6"/>
        </w:rPr>
        <w:t xml:space="preserve"> </w:t>
      </w:r>
      <w:r>
        <w:t>non</w:t>
      </w:r>
      <w:r>
        <w:rPr>
          <w:spacing w:val="9"/>
        </w:rPr>
        <w:t xml:space="preserve"> </w:t>
      </w:r>
      <w:r>
        <w:t>veritiera,</w:t>
      </w:r>
      <w:r>
        <w:rPr>
          <w:spacing w:val="4"/>
        </w:rPr>
        <w:t xml:space="preserve"> </w:t>
      </w:r>
      <w:r>
        <w:t>richiamate</w:t>
      </w:r>
      <w:r>
        <w:rPr>
          <w:spacing w:val="6"/>
        </w:rPr>
        <w:t xml:space="preserve"> </w:t>
      </w:r>
      <w:r>
        <w:t>dagli</w:t>
      </w:r>
      <w:r>
        <w:rPr>
          <w:spacing w:val="10"/>
        </w:rPr>
        <w:t xml:space="preserve"> </w:t>
      </w:r>
      <w:r>
        <w:t>artt.</w:t>
      </w:r>
      <w:r>
        <w:rPr>
          <w:spacing w:val="4"/>
        </w:rPr>
        <w:t xml:space="preserve"> </w:t>
      </w:r>
      <w:r>
        <w:t>75</w:t>
      </w:r>
      <w:r>
        <w:rPr>
          <w:spacing w:val="7"/>
        </w:rPr>
        <w:t xml:space="preserve"> </w:t>
      </w:r>
      <w:r>
        <w:t>e</w:t>
      </w:r>
      <w:r>
        <w:rPr>
          <w:spacing w:val="6"/>
        </w:rPr>
        <w:t xml:space="preserve"> </w:t>
      </w:r>
      <w:r>
        <w:t>76</w:t>
      </w:r>
      <w:r>
        <w:rPr>
          <w:spacing w:val="7"/>
        </w:rPr>
        <w:t xml:space="preserve"> </w:t>
      </w:r>
      <w:r>
        <w:t>del</w:t>
      </w:r>
      <w:r>
        <w:rPr>
          <w:spacing w:val="4"/>
        </w:rPr>
        <w:t xml:space="preserve"> </w:t>
      </w:r>
      <w:r>
        <w:t>medesimo</w:t>
      </w:r>
      <w:r>
        <w:rPr>
          <w:spacing w:val="8"/>
        </w:rPr>
        <w:t xml:space="preserve"> </w:t>
      </w:r>
      <w:r>
        <w:t>D.P.R.</w:t>
      </w:r>
      <w:r>
        <w:rPr>
          <w:spacing w:val="7"/>
        </w:rPr>
        <w:t xml:space="preserve"> </w:t>
      </w:r>
      <w:r>
        <w:t>445/2000</w:t>
      </w:r>
    </w:p>
    <w:p w:rsidR="006A7A83" w:rsidRDefault="006A7A83">
      <w:pPr>
        <w:spacing w:before="113"/>
        <w:ind w:left="4596"/>
        <w:rPr>
          <w:b/>
          <w:bCs/>
          <w:sz w:val="23"/>
          <w:szCs w:val="23"/>
        </w:rPr>
      </w:pPr>
      <w:r>
        <w:rPr>
          <w:b/>
          <w:bCs/>
          <w:sz w:val="23"/>
          <w:szCs w:val="23"/>
        </w:rPr>
        <w:t>DICHIARA</w:t>
      </w:r>
    </w:p>
    <w:p w:rsidR="006A7A83" w:rsidRDefault="006A7A83">
      <w:pPr>
        <w:spacing w:before="122"/>
        <w:ind w:left="221"/>
        <w:rPr>
          <w:b/>
          <w:bCs/>
          <w:sz w:val="23"/>
          <w:szCs w:val="23"/>
        </w:rPr>
      </w:pPr>
      <w:r>
        <w:rPr>
          <w:b/>
          <w:bCs/>
          <w:sz w:val="23"/>
          <w:szCs w:val="23"/>
        </w:rPr>
        <w:t>ai fini della partecipazione all’affidamento di cui all’oggetto</w:t>
      </w:r>
    </w:p>
    <w:p w:rsidR="006A7A83" w:rsidRDefault="006A7A83">
      <w:pPr>
        <w:pStyle w:val="ListParagraph"/>
        <w:numPr>
          <w:ilvl w:val="0"/>
          <w:numId w:val="3"/>
        </w:numPr>
        <w:tabs>
          <w:tab w:val="left" w:pos="774"/>
        </w:tabs>
        <w:spacing w:before="120" w:line="244" w:lineRule="auto"/>
        <w:rPr>
          <w:sz w:val="23"/>
          <w:szCs w:val="23"/>
        </w:rPr>
      </w:pPr>
      <w:r>
        <w:rPr>
          <w:sz w:val="23"/>
          <w:szCs w:val="23"/>
        </w:rPr>
        <w:t>che non sussistono, a suo carico e a quello dei soggetti individuati dall’art. 80 comma 3 del d.lgs. 18 aprile 2016, n. 50 condanne con sentenza definitiva o decreto penale di condanna divenuto irrevocabile o sentenza di applicazione della pena su richiesta ai sensi dell’articolo  444  del  codice</w:t>
      </w:r>
      <w:r>
        <w:rPr>
          <w:spacing w:val="8"/>
          <w:sz w:val="23"/>
          <w:szCs w:val="23"/>
        </w:rPr>
        <w:t xml:space="preserve"> </w:t>
      </w:r>
      <w:r>
        <w:rPr>
          <w:sz w:val="23"/>
          <w:szCs w:val="23"/>
        </w:rPr>
        <w:t>di</w:t>
      </w:r>
      <w:r>
        <w:rPr>
          <w:spacing w:val="5"/>
          <w:sz w:val="23"/>
          <w:szCs w:val="23"/>
        </w:rPr>
        <w:t xml:space="preserve"> </w:t>
      </w:r>
      <w:r>
        <w:rPr>
          <w:sz w:val="23"/>
          <w:szCs w:val="23"/>
        </w:rPr>
        <w:t>procedura</w:t>
      </w:r>
      <w:r>
        <w:rPr>
          <w:spacing w:val="3"/>
          <w:sz w:val="23"/>
          <w:szCs w:val="23"/>
        </w:rPr>
        <w:t xml:space="preserve"> </w:t>
      </w:r>
      <w:r>
        <w:rPr>
          <w:sz w:val="23"/>
          <w:szCs w:val="23"/>
        </w:rPr>
        <w:t>penale,</w:t>
      </w:r>
      <w:r>
        <w:rPr>
          <w:spacing w:val="5"/>
          <w:sz w:val="23"/>
          <w:szCs w:val="23"/>
        </w:rPr>
        <w:t xml:space="preserve"> </w:t>
      </w:r>
      <w:r>
        <w:rPr>
          <w:sz w:val="23"/>
          <w:szCs w:val="23"/>
        </w:rPr>
        <w:t>anche</w:t>
      </w:r>
      <w:r>
        <w:rPr>
          <w:spacing w:val="7"/>
          <w:sz w:val="23"/>
          <w:szCs w:val="23"/>
        </w:rPr>
        <w:t xml:space="preserve"> </w:t>
      </w:r>
      <w:r>
        <w:rPr>
          <w:sz w:val="23"/>
          <w:szCs w:val="23"/>
        </w:rPr>
        <w:t>riferita</w:t>
      </w:r>
      <w:r>
        <w:rPr>
          <w:spacing w:val="5"/>
          <w:sz w:val="23"/>
          <w:szCs w:val="23"/>
        </w:rPr>
        <w:t xml:space="preserve"> </w:t>
      </w:r>
      <w:r>
        <w:rPr>
          <w:sz w:val="23"/>
          <w:szCs w:val="23"/>
        </w:rPr>
        <w:t>a</w:t>
      </w:r>
      <w:r>
        <w:rPr>
          <w:spacing w:val="4"/>
          <w:sz w:val="23"/>
          <w:szCs w:val="23"/>
        </w:rPr>
        <w:t xml:space="preserve"> </w:t>
      </w:r>
      <w:r>
        <w:rPr>
          <w:sz w:val="23"/>
          <w:szCs w:val="23"/>
        </w:rPr>
        <w:t>un</w:t>
      </w:r>
      <w:r>
        <w:rPr>
          <w:spacing w:val="7"/>
          <w:sz w:val="23"/>
          <w:szCs w:val="23"/>
        </w:rPr>
        <w:t xml:space="preserve"> </w:t>
      </w:r>
      <w:r>
        <w:rPr>
          <w:sz w:val="23"/>
          <w:szCs w:val="23"/>
        </w:rPr>
        <w:t>mio</w:t>
      </w:r>
      <w:r>
        <w:rPr>
          <w:spacing w:val="6"/>
          <w:sz w:val="23"/>
          <w:szCs w:val="23"/>
        </w:rPr>
        <w:t xml:space="preserve"> </w:t>
      </w:r>
      <w:r>
        <w:rPr>
          <w:sz w:val="23"/>
          <w:szCs w:val="23"/>
        </w:rPr>
        <w:t>subappaltatore</w:t>
      </w:r>
      <w:r>
        <w:rPr>
          <w:spacing w:val="4"/>
          <w:sz w:val="23"/>
          <w:szCs w:val="23"/>
        </w:rPr>
        <w:t xml:space="preserve"> </w:t>
      </w:r>
      <w:r>
        <w:rPr>
          <w:sz w:val="23"/>
          <w:szCs w:val="23"/>
        </w:rPr>
        <w:t>per</w:t>
      </w:r>
      <w:r>
        <w:rPr>
          <w:spacing w:val="8"/>
          <w:sz w:val="23"/>
          <w:szCs w:val="23"/>
        </w:rPr>
        <w:t xml:space="preserve"> </w:t>
      </w:r>
      <w:r>
        <w:rPr>
          <w:sz w:val="23"/>
          <w:szCs w:val="23"/>
        </w:rPr>
        <w:t>uno</w:t>
      </w:r>
      <w:r>
        <w:rPr>
          <w:spacing w:val="6"/>
          <w:sz w:val="23"/>
          <w:szCs w:val="23"/>
        </w:rPr>
        <w:t xml:space="preserve"> </w:t>
      </w:r>
      <w:r>
        <w:rPr>
          <w:sz w:val="23"/>
          <w:szCs w:val="23"/>
        </w:rPr>
        <w:t>dei</w:t>
      </w:r>
      <w:r>
        <w:rPr>
          <w:spacing w:val="5"/>
          <w:sz w:val="23"/>
          <w:szCs w:val="23"/>
        </w:rPr>
        <w:t xml:space="preserve"> </w:t>
      </w:r>
      <w:r>
        <w:rPr>
          <w:sz w:val="23"/>
          <w:szCs w:val="23"/>
        </w:rPr>
        <w:t>seguenti</w:t>
      </w:r>
      <w:r>
        <w:rPr>
          <w:spacing w:val="4"/>
          <w:sz w:val="23"/>
          <w:szCs w:val="23"/>
        </w:rPr>
        <w:t xml:space="preserve"> </w:t>
      </w:r>
      <w:r>
        <w:rPr>
          <w:sz w:val="23"/>
          <w:szCs w:val="23"/>
        </w:rPr>
        <w:t>reati:</w:t>
      </w:r>
    </w:p>
    <w:p w:rsidR="006A7A83" w:rsidRDefault="006A7A83">
      <w:pPr>
        <w:pStyle w:val="ListParagraph"/>
        <w:numPr>
          <w:ilvl w:val="1"/>
          <w:numId w:val="3"/>
        </w:numPr>
        <w:tabs>
          <w:tab w:val="left" w:pos="1264"/>
        </w:tabs>
        <w:spacing w:before="115" w:line="242" w:lineRule="auto"/>
        <w:ind w:right="222"/>
        <w:rPr>
          <w:sz w:val="23"/>
          <w:szCs w:val="23"/>
        </w:rPr>
      </w:pPr>
      <w:r>
        <w:rPr>
          <w:sz w:val="23"/>
          <w:szCs w:val="23"/>
        </w:rPr>
        <w:t>delitti, consumati o tentati, di cui agli articoli 416, 416 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dall'articolo 291 - quater del decreto del Presidente della Repubblica 23 gennaio 1973, n. 43 e dall'articolo 260 del decreto legislativo 3 aprile 2006, n.152,  in  quanto riconducibili alla partecipazione a un'organizzazione criminale, quale definita all'articolo 2 della decisione quadro 2008/841/GAI del</w:t>
      </w:r>
      <w:r>
        <w:rPr>
          <w:spacing w:val="5"/>
          <w:sz w:val="23"/>
          <w:szCs w:val="23"/>
        </w:rPr>
        <w:t xml:space="preserve"> </w:t>
      </w:r>
      <w:r>
        <w:rPr>
          <w:sz w:val="23"/>
          <w:szCs w:val="23"/>
        </w:rPr>
        <w:t>Consiglio;</w:t>
      </w:r>
    </w:p>
    <w:p w:rsidR="006A7A83" w:rsidRDefault="006A7A83">
      <w:pPr>
        <w:spacing w:line="242" w:lineRule="auto"/>
        <w:jc w:val="both"/>
        <w:rPr>
          <w:sz w:val="23"/>
          <w:szCs w:val="23"/>
        </w:rPr>
        <w:sectPr w:rsidR="006A7A83">
          <w:footerReference w:type="default" r:id="rId7"/>
          <w:type w:val="continuous"/>
          <w:pgSz w:w="11900" w:h="16840"/>
          <w:pgMar w:top="1600" w:right="860" w:bottom="1900" w:left="880" w:header="720" w:footer="1708" w:gutter="0"/>
          <w:pgNumType w:start="1"/>
          <w:cols w:space="720"/>
        </w:sectPr>
      </w:pPr>
    </w:p>
    <w:p w:rsidR="006A7A83" w:rsidRDefault="006A7A83">
      <w:pPr>
        <w:pStyle w:val="ListParagraph"/>
        <w:numPr>
          <w:ilvl w:val="1"/>
          <w:numId w:val="3"/>
        </w:numPr>
        <w:tabs>
          <w:tab w:val="left" w:pos="1264"/>
        </w:tabs>
        <w:spacing w:before="27" w:line="244" w:lineRule="auto"/>
        <w:ind w:right="222"/>
        <w:rPr>
          <w:sz w:val="23"/>
          <w:szCs w:val="23"/>
        </w:rPr>
      </w:pPr>
      <w:r>
        <w:rPr>
          <w:sz w:val="23"/>
          <w:szCs w:val="23"/>
        </w:rPr>
        <w:t>delitti, consumati o tentati, di cui agli articoli 318, 319, 319 ter, 319 quater, 320, 321, 322, 322 bis 346 bis, 353, 353 – bis, 354, 355 e 356 del codice penale nonché all’art. 2653 del codice</w:t>
      </w:r>
      <w:r>
        <w:rPr>
          <w:spacing w:val="2"/>
          <w:sz w:val="23"/>
          <w:szCs w:val="23"/>
        </w:rPr>
        <w:t xml:space="preserve"> </w:t>
      </w:r>
      <w:r>
        <w:rPr>
          <w:sz w:val="23"/>
          <w:szCs w:val="23"/>
        </w:rPr>
        <w:t>civile;</w:t>
      </w:r>
    </w:p>
    <w:p w:rsidR="006A7A83" w:rsidRDefault="006A7A83">
      <w:pPr>
        <w:pStyle w:val="ListParagraph"/>
        <w:numPr>
          <w:ilvl w:val="1"/>
          <w:numId w:val="3"/>
        </w:numPr>
        <w:tabs>
          <w:tab w:val="left" w:pos="1264"/>
        </w:tabs>
        <w:spacing w:line="244" w:lineRule="auto"/>
        <w:rPr>
          <w:sz w:val="23"/>
          <w:szCs w:val="23"/>
        </w:rPr>
      </w:pPr>
      <w:r>
        <w:rPr>
          <w:sz w:val="23"/>
          <w:szCs w:val="23"/>
        </w:rPr>
        <w:t>frode ai sensi dell'articolo 1 della convenzione relativa alla tutela degli interessi finanziari delle Comunità</w:t>
      </w:r>
      <w:r>
        <w:rPr>
          <w:spacing w:val="3"/>
          <w:sz w:val="23"/>
          <w:szCs w:val="23"/>
        </w:rPr>
        <w:t xml:space="preserve"> </w:t>
      </w:r>
      <w:r>
        <w:rPr>
          <w:sz w:val="23"/>
          <w:szCs w:val="23"/>
        </w:rPr>
        <w:t>europee;</w:t>
      </w:r>
    </w:p>
    <w:p w:rsidR="006A7A83" w:rsidRDefault="006A7A83">
      <w:pPr>
        <w:pStyle w:val="ListParagraph"/>
        <w:numPr>
          <w:ilvl w:val="1"/>
          <w:numId w:val="3"/>
        </w:numPr>
        <w:tabs>
          <w:tab w:val="left" w:pos="1264"/>
        </w:tabs>
        <w:spacing w:line="242" w:lineRule="auto"/>
        <w:ind w:right="224"/>
        <w:rPr>
          <w:sz w:val="23"/>
          <w:szCs w:val="23"/>
        </w:rPr>
      </w:pPr>
      <w:r>
        <w:rPr>
          <w:sz w:val="23"/>
          <w:szCs w:val="23"/>
        </w:rPr>
        <w:t>delitti, consumati o tentati, commessi con finalità di terrorismo, anche internazionale, e di eversione dell'ordine costituzionale reati terroristici o reati connessi alle attività terroristiche;</w:t>
      </w:r>
    </w:p>
    <w:p w:rsidR="006A7A83" w:rsidRDefault="006A7A83">
      <w:pPr>
        <w:pStyle w:val="ListParagraph"/>
        <w:numPr>
          <w:ilvl w:val="1"/>
          <w:numId w:val="3"/>
        </w:numPr>
        <w:tabs>
          <w:tab w:val="left" w:pos="1264"/>
        </w:tabs>
        <w:spacing w:line="242" w:lineRule="auto"/>
        <w:ind w:right="222"/>
        <w:rPr>
          <w:sz w:val="23"/>
          <w:szCs w:val="23"/>
        </w:rPr>
      </w:pPr>
      <w:r>
        <w:rPr>
          <w:sz w:val="23"/>
          <w:szCs w:val="23"/>
        </w:rPr>
        <w:t>delitti di cui agli articoli 648 bis, 648 ter e 648 ter.1 del codice penale, riciclaggio di proventi di attività criminose o finanziamento del terrorismo, quali definiti all'articolo 1 del decreto legislativo 22 giugno 2007, n.109 e successive</w:t>
      </w:r>
      <w:r>
        <w:rPr>
          <w:spacing w:val="16"/>
          <w:sz w:val="23"/>
          <w:szCs w:val="23"/>
        </w:rPr>
        <w:t xml:space="preserve"> </w:t>
      </w:r>
      <w:r>
        <w:rPr>
          <w:sz w:val="23"/>
          <w:szCs w:val="23"/>
        </w:rPr>
        <w:t>modificazioni;</w:t>
      </w:r>
    </w:p>
    <w:p w:rsidR="006A7A83" w:rsidRDefault="006A7A83">
      <w:pPr>
        <w:pStyle w:val="ListParagraph"/>
        <w:numPr>
          <w:ilvl w:val="1"/>
          <w:numId w:val="3"/>
        </w:numPr>
        <w:tabs>
          <w:tab w:val="left" w:pos="1264"/>
        </w:tabs>
        <w:spacing w:before="1" w:line="244" w:lineRule="auto"/>
        <w:rPr>
          <w:sz w:val="23"/>
          <w:szCs w:val="23"/>
        </w:rPr>
      </w:pPr>
      <w:r>
        <w:rPr>
          <w:sz w:val="23"/>
          <w:szCs w:val="23"/>
        </w:rPr>
        <w:t>sfruttamento del lavoro minorile e altre forme di tratta di esseri umani definite con il decreto legislativo 4 marzo 2014, n.</w:t>
      </w:r>
      <w:r>
        <w:rPr>
          <w:spacing w:val="5"/>
          <w:sz w:val="23"/>
          <w:szCs w:val="23"/>
        </w:rPr>
        <w:t xml:space="preserve"> </w:t>
      </w:r>
      <w:r>
        <w:rPr>
          <w:sz w:val="23"/>
          <w:szCs w:val="23"/>
        </w:rPr>
        <w:t>24;</w:t>
      </w:r>
    </w:p>
    <w:p w:rsidR="006A7A83" w:rsidRDefault="006A7A83">
      <w:pPr>
        <w:pStyle w:val="ListParagraph"/>
        <w:numPr>
          <w:ilvl w:val="1"/>
          <w:numId w:val="3"/>
        </w:numPr>
        <w:tabs>
          <w:tab w:val="left" w:pos="1264"/>
        </w:tabs>
        <w:spacing w:line="244" w:lineRule="auto"/>
        <w:ind w:right="224"/>
        <w:rPr>
          <w:sz w:val="23"/>
          <w:szCs w:val="23"/>
        </w:rPr>
      </w:pPr>
      <w:r>
        <w:rPr>
          <w:sz w:val="23"/>
          <w:szCs w:val="23"/>
        </w:rPr>
        <w:t>i reati contro i minori o relative ad abusi, maltrattamenti o altri fatti previsti dalla legge 3.8.1998 n. 269 (Norme contro lo sfruttamento della prostituzione, della pornografia, del turismo sessuale in danno di minori, quali nuove forme di riduzione in schiavitù), dall’art. 564, 571, 572 e per uno dei delitti puniti secondo quanto previsto dalla legge 15 febbraio 1966 nr. 66, dalla legge 01.10.2012 nr. 172, dalla legge 3 agosto 1998 così come modificata dalla legge 6 febbraio 2006, nr. 38 e dall’art3 comma 19 lett. a) della legge 15 Luglio 1999, nr. 94</w:t>
      </w:r>
      <w:r>
        <w:rPr>
          <w:spacing w:val="1"/>
          <w:sz w:val="23"/>
          <w:szCs w:val="23"/>
        </w:rPr>
        <w:t xml:space="preserve"> </w:t>
      </w:r>
      <w:r>
        <w:rPr>
          <w:sz w:val="23"/>
          <w:szCs w:val="23"/>
        </w:rPr>
        <w:t>.</w:t>
      </w:r>
    </w:p>
    <w:p w:rsidR="006A7A83" w:rsidRDefault="006A7A83">
      <w:pPr>
        <w:pStyle w:val="ListParagraph"/>
        <w:numPr>
          <w:ilvl w:val="1"/>
          <w:numId w:val="3"/>
        </w:numPr>
        <w:tabs>
          <w:tab w:val="left" w:pos="1264"/>
        </w:tabs>
        <w:spacing w:line="244" w:lineRule="auto"/>
        <w:ind w:right="224"/>
        <w:rPr>
          <w:sz w:val="23"/>
          <w:szCs w:val="23"/>
        </w:rPr>
      </w:pPr>
      <w:r>
        <w:rPr>
          <w:sz w:val="23"/>
          <w:szCs w:val="23"/>
        </w:rPr>
        <w:t>ogni altro delitto da cui derivi, quale pena accessoria, l'incapacità di contrattare con la pubblica</w:t>
      </w:r>
      <w:r>
        <w:rPr>
          <w:spacing w:val="1"/>
          <w:sz w:val="23"/>
          <w:szCs w:val="23"/>
        </w:rPr>
        <w:t xml:space="preserve"> </w:t>
      </w:r>
      <w:r>
        <w:rPr>
          <w:sz w:val="23"/>
          <w:szCs w:val="23"/>
        </w:rPr>
        <w:t>amministrazione;</w:t>
      </w:r>
    </w:p>
    <w:p w:rsidR="006A7A83" w:rsidRDefault="006A7A83">
      <w:pPr>
        <w:pStyle w:val="BodyText"/>
        <w:spacing w:line="244" w:lineRule="auto"/>
        <w:ind w:left="221" w:right="336" w:hanging="1"/>
      </w:pPr>
      <w:r>
        <w:t>Il Tribunale del luogo di residenza del sottoscritto, presso il quale verificare le misure di prevenzione  del sottoscritto, è il</w:t>
      </w:r>
      <w:r>
        <w:rPr>
          <w:spacing w:val="3"/>
        </w:rPr>
        <w:t xml:space="preserve"> </w:t>
      </w:r>
      <w:r>
        <w:t>seguente:</w:t>
      </w:r>
    </w:p>
    <w:p w:rsidR="006A7A83" w:rsidRDefault="006A7A83">
      <w:pPr>
        <w:pStyle w:val="BodyText"/>
        <w:spacing w:before="103"/>
        <w:ind w:left="221"/>
      </w:pPr>
      <w:r>
        <w:t>Tribunale di ………………… con sede in ………………… via …………………………. Fax ……………….</w:t>
      </w:r>
    </w:p>
    <w:p w:rsidR="006A7A83" w:rsidRDefault="006A7A83">
      <w:pPr>
        <w:pStyle w:val="ListParagraph"/>
        <w:numPr>
          <w:ilvl w:val="0"/>
          <w:numId w:val="3"/>
        </w:numPr>
        <w:tabs>
          <w:tab w:val="left" w:pos="774"/>
        </w:tabs>
        <w:spacing w:before="120" w:line="242" w:lineRule="auto"/>
        <w:rPr>
          <w:sz w:val="23"/>
          <w:szCs w:val="23"/>
        </w:rPr>
      </w:pPr>
      <w:r>
        <w:rPr>
          <w:b/>
          <w:bCs/>
          <w:color w:val="EE342E"/>
          <w:sz w:val="23"/>
          <w:szCs w:val="23"/>
        </w:rPr>
        <w:t xml:space="preserve">(cancellare la voce che non interessa) </w:t>
      </w:r>
      <w:r>
        <w:rPr>
          <w:sz w:val="23"/>
          <w:szCs w:val="23"/>
        </w:rPr>
        <w:t>che nell’anno antecedente alla pubblicazione del bando non ci  sono stati soggetti cessati fra quelli che ricoprivano le cariche di cui all’art. 80 comma 3  del d.lgs. 18 aprile 2016,</w:t>
      </w:r>
      <w:r>
        <w:rPr>
          <w:spacing w:val="3"/>
          <w:sz w:val="23"/>
          <w:szCs w:val="23"/>
        </w:rPr>
        <w:t xml:space="preserve"> </w:t>
      </w:r>
      <w:r>
        <w:rPr>
          <w:sz w:val="23"/>
          <w:szCs w:val="23"/>
        </w:rPr>
        <w:t>n.50;</w:t>
      </w:r>
    </w:p>
    <w:p w:rsidR="006A7A83" w:rsidRDefault="006A7A83">
      <w:pPr>
        <w:pStyle w:val="Heading1"/>
        <w:spacing w:before="124"/>
        <w:ind w:left="4724"/>
      </w:pPr>
      <w:r>
        <w:t>Ovvero</w:t>
      </w:r>
    </w:p>
    <w:p w:rsidR="006A7A83" w:rsidRDefault="006A7A83">
      <w:pPr>
        <w:pStyle w:val="BodyText"/>
        <w:spacing w:before="120" w:line="244" w:lineRule="auto"/>
        <w:ind w:left="912" w:right="225"/>
        <w:jc w:val="both"/>
      </w:pPr>
      <w:r>
        <w:t>che non sussistono, a carico dei soggetti cessati fra quelli che ricoprivano le cariche di  cui  all’art. 80 comma 3 del d.lgs. 18 aprile 2016, n.50 dalla carica nell'anno antecedente la data di pubblicazione del bando di gara, condanne con sentenza definitiva o decreto penale di condanna divenuto irrevocabile o sentenza di applicazione della pena su richiesta ai sensi dell’articolo 444 del codice di procedura penale per uno dei reati di cui al precedente punto 1 lettera a), b), c), d), e), f), g), e</w:t>
      </w:r>
      <w:r>
        <w:rPr>
          <w:spacing w:val="6"/>
        </w:rPr>
        <w:t xml:space="preserve"> </w:t>
      </w:r>
      <w:r>
        <w:t>h).</w:t>
      </w:r>
    </w:p>
    <w:p w:rsidR="006A7A83" w:rsidRDefault="006A7A83">
      <w:pPr>
        <w:pStyle w:val="Heading1"/>
        <w:spacing w:before="108"/>
        <w:ind w:left="4724"/>
      </w:pPr>
      <w:r>
        <w:t>Ovvero</w:t>
      </w:r>
    </w:p>
    <w:p w:rsidR="006A7A83" w:rsidRDefault="006A7A83">
      <w:pPr>
        <w:spacing w:before="122" w:line="242" w:lineRule="auto"/>
        <w:ind w:left="773" w:right="225"/>
        <w:jc w:val="both"/>
        <w:rPr>
          <w:b/>
          <w:bCs/>
          <w:sz w:val="23"/>
          <w:szCs w:val="23"/>
        </w:rPr>
      </w:pPr>
      <w:r>
        <w:rPr>
          <w:sz w:val="23"/>
          <w:szCs w:val="23"/>
        </w:rPr>
        <w:t xml:space="preserve">che l’impresa ha effettuato completa ed effettiva dissociazione della condotta penalmente sanzionata come risulta dalla documentazione allegata </w:t>
      </w:r>
      <w:r>
        <w:rPr>
          <w:b/>
          <w:bCs/>
          <w:color w:val="EE342E"/>
          <w:sz w:val="23"/>
          <w:szCs w:val="23"/>
        </w:rPr>
        <w:t>( il concorrente deve allegare la relativa documentazione inserendola nella busta “A”)</w:t>
      </w:r>
    </w:p>
    <w:p w:rsidR="006A7A83" w:rsidRDefault="006A7A83">
      <w:pPr>
        <w:pStyle w:val="ListParagraph"/>
        <w:numPr>
          <w:ilvl w:val="0"/>
          <w:numId w:val="3"/>
        </w:numPr>
        <w:tabs>
          <w:tab w:val="left" w:pos="774"/>
        </w:tabs>
        <w:spacing w:before="122" w:line="242" w:lineRule="auto"/>
        <w:rPr>
          <w:sz w:val="23"/>
          <w:szCs w:val="23"/>
        </w:rPr>
      </w:pPr>
      <w:r>
        <w:rPr>
          <w:sz w:val="23"/>
          <w:szCs w:val="23"/>
        </w:rPr>
        <w:t>che non sussistono a suo carico cause di decadenza, di sospensione o di divieto previste dall'articolo 67 del decreto legislativo 6 settembre 2011, n. 159 o di un tentativo di infiltrazione mafiosa di cui all'articolo 84, comma 4, del medesimo</w:t>
      </w:r>
      <w:r>
        <w:rPr>
          <w:spacing w:val="9"/>
          <w:sz w:val="23"/>
          <w:szCs w:val="23"/>
        </w:rPr>
        <w:t xml:space="preserve"> </w:t>
      </w:r>
      <w:r>
        <w:rPr>
          <w:sz w:val="23"/>
          <w:szCs w:val="23"/>
        </w:rPr>
        <w:t>decreto.</w:t>
      </w:r>
    </w:p>
    <w:p w:rsidR="006A7A83" w:rsidRDefault="006A7A83">
      <w:pPr>
        <w:spacing w:line="242" w:lineRule="auto"/>
        <w:jc w:val="both"/>
        <w:rPr>
          <w:sz w:val="23"/>
          <w:szCs w:val="23"/>
        </w:rPr>
        <w:sectPr w:rsidR="006A7A83">
          <w:pgSz w:w="11900" w:h="16840"/>
          <w:pgMar w:top="1520" w:right="860" w:bottom="1940" w:left="880" w:header="0" w:footer="1708" w:gutter="0"/>
          <w:cols w:space="720"/>
        </w:sectPr>
      </w:pPr>
    </w:p>
    <w:p w:rsidR="006A7A83" w:rsidRDefault="006A7A83">
      <w:pPr>
        <w:spacing w:before="27" w:line="244" w:lineRule="auto"/>
        <w:ind w:left="912" w:right="225"/>
        <w:jc w:val="both"/>
        <w:rPr>
          <w:i/>
          <w:iCs/>
          <w:sz w:val="23"/>
          <w:szCs w:val="23"/>
        </w:rPr>
      </w:pPr>
      <w:r>
        <w:rPr>
          <w:b/>
          <w:bCs/>
          <w:i/>
          <w:iCs/>
          <w:color w:val="EE342E"/>
          <w:sz w:val="23"/>
          <w:szCs w:val="23"/>
          <w:u w:val="thick" w:color="EE342E"/>
        </w:rPr>
        <w:t>In caso contrario</w:t>
      </w:r>
      <w:r>
        <w:rPr>
          <w:b/>
          <w:bCs/>
          <w:i/>
          <w:iCs/>
          <w:color w:val="EE342E"/>
          <w:sz w:val="23"/>
          <w:szCs w:val="23"/>
        </w:rPr>
        <w:t xml:space="preserve">, </w:t>
      </w:r>
      <w:r>
        <w:rPr>
          <w:i/>
          <w:iCs/>
          <w:color w:val="EE342E"/>
          <w:sz w:val="23"/>
          <w:szCs w:val="23"/>
        </w:rPr>
        <w:t>indicare di seguito i nominativi e i dati anagrafici delle persone interessate, compreso il dichiarante, e tutte le condanne penali riportate, ivi comprese quelle per le quali si sia beneficiato della non menzione, a prescindere dalla entità del reato e/o dalla sua connessione con il requisito della morali tà professionale, la cui valutazione compete alla stazione appaltante. Qualora le condanne riguardino le persone cessate dalla carica, indicare   gli atti e/o le misure di completa ed effettiva dissociazione adottate dalla società, allegando la relativa documentazione</w:t>
      </w:r>
      <w:r>
        <w:rPr>
          <w:i/>
          <w:iCs/>
          <w:color w:val="EE342E"/>
          <w:spacing w:val="1"/>
          <w:sz w:val="23"/>
          <w:szCs w:val="23"/>
        </w:rPr>
        <w:t xml:space="preserve"> </w:t>
      </w:r>
      <w:r>
        <w:rPr>
          <w:i/>
          <w:iCs/>
          <w:color w:val="EE342E"/>
          <w:sz w:val="23"/>
          <w:szCs w:val="23"/>
        </w:rPr>
        <w:t>dimostrativa</w:t>
      </w:r>
    </w:p>
    <w:p w:rsidR="006A7A83" w:rsidRDefault="006A7A83">
      <w:pPr>
        <w:spacing w:before="107"/>
        <w:ind w:left="912"/>
        <w:rPr>
          <w:i/>
          <w:iCs/>
          <w:sz w:val="23"/>
          <w:szCs w:val="23"/>
        </w:rPr>
      </w:pPr>
      <w:r>
        <w:rPr>
          <w:i/>
          <w:iCs/>
          <w:color w:val="EE342E"/>
          <w:sz w:val="23"/>
          <w:szCs w:val="23"/>
        </w:rPr>
        <w:t>........................................................................................................................................................</w:t>
      </w:r>
    </w:p>
    <w:p w:rsidR="006A7A83" w:rsidRDefault="006A7A83">
      <w:pPr>
        <w:spacing w:before="5"/>
        <w:ind w:left="912"/>
        <w:rPr>
          <w:i/>
          <w:iCs/>
          <w:sz w:val="23"/>
          <w:szCs w:val="23"/>
        </w:rPr>
      </w:pPr>
      <w:r>
        <w:rPr>
          <w:i/>
          <w:iCs/>
          <w:color w:val="EE342E"/>
          <w:sz w:val="23"/>
          <w:szCs w:val="23"/>
        </w:rPr>
        <w:t>........................................................................................................................................................</w:t>
      </w:r>
    </w:p>
    <w:p w:rsidR="006A7A83" w:rsidRDefault="006A7A83">
      <w:pPr>
        <w:spacing w:before="3"/>
        <w:ind w:left="912"/>
        <w:rPr>
          <w:i/>
          <w:iCs/>
          <w:sz w:val="23"/>
          <w:szCs w:val="23"/>
        </w:rPr>
      </w:pPr>
      <w:r>
        <w:rPr>
          <w:i/>
          <w:iCs/>
          <w:color w:val="EE342E"/>
          <w:sz w:val="23"/>
          <w:szCs w:val="23"/>
        </w:rPr>
        <w:t>..................................................................</w:t>
      </w:r>
    </w:p>
    <w:p w:rsidR="006A7A83" w:rsidRDefault="006A7A83">
      <w:pPr>
        <w:pStyle w:val="BodyText"/>
        <w:rPr>
          <w:i/>
          <w:iCs/>
          <w:sz w:val="22"/>
          <w:szCs w:val="22"/>
        </w:rPr>
      </w:pPr>
    </w:p>
    <w:p w:rsidR="006A7A83" w:rsidRDefault="006A7A83">
      <w:pPr>
        <w:pStyle w:val="BodyText"/>
        <w:rPr>
          <w:i/>
          <w:iCs/>
          <w:sz w:val="22"/>
          <w:szCs w:val="22"/>
        </w:rPr>
      </w:pPr>
    </w:p>
    <w:p w:rsidR="006A7A83" w:rsidRDefault="006A7A83">
      <w:pPr>
        <w:pStyle w:val="ListParagraph"/>
        <w:numPr>
          <w:ilvl w:val="0"/>
          <w:numId w:val="3"/>
        </w:numPr>
        <w:tabs>
          <w:tab w:val="left" w:pos="913"/>
        </w:tabs>
        <w:spacing w:before="154" w:line="244" w:lineRule="auto"/>
        <w:ind w:left="912" w:hanging="691"/>
        <w:rPr>
          <w:sz w:val="23"/>
          <w:szCs w:val="23"/>
        </w:rPr>
      </w:pPr>
      <w:r>
        <w:rPr>
          <w:noProof/>
        </w:rPr>
        <w:pict>
          <v:shape id="_x0000_s1028" type="#_x0000_t202" style="position:absolute;left:0;text-align:left;margin-left:77.15pt;margin-top:56.55pt;width:468.85pt;height:45.15pt;z-index:-251655680;mso-wrap-distance-left:0;mso-wrap-distance-right:0;mso-position-horizontal-relative:page" filled="f" strokeweight=".48pt">
            <v:textbox inset="0,0,0,0">
              <w:txbxContent>
                <w:p w:rsidR="006A7A83" w:rsidRDefault="006A7A83">
                  <w:pPr>
                    <w:spacing w:before="21" w:line="242" w:lineRule="auto"/>
                    <w:ind w:left="105" w:right="103"/>
                    <w:jc w:val="both"/>
                    <w:rPr>
                      <w:i/>
                      <w:iCs/>
                      <w:sz w:val="23"/>
                      <w:szCs w:val="23"/>
                    </w:rPr>
                  </w:pPr>
                  <w:r>
                    <w:rPr>
                      <w:i/>
                      <w:iCs/>
                      <w:color w:val="EE342E"/>
                      <w:sz w:val="23"/>
                      <w:szCs w:val="23"/>
                    </w:rPr>
                    <w:t>N.B. si intendono gravi le violazioni ostative al rilascio del documento unico di regolarità contributiva di cui all'articolo 8 del decreto del Ministero del Lavoro e delle politiche sociali 30 gennaio 2015;</w:t>
                  </w:r>
                </w:p>
              </w:txbxContent>
            </v:textbox>
            <w10:wrap type="topAndBottom" anchorx="page"/>
          </v:shape>
        </w:pict>
      </w:r>
      <w:r>
        <w:rPr>
          <w:sz w:val="23"/>
          <w:szCs w:val="23"/>
        </w:rPr>
        <w:t>di non aver commesso violazioni gravi definitivamente accertate alle norme in materia di contributi previdenziali ed assistenziali secondo la legislazione italiana o dello Stato in cui sono stabiliti;</w:t>
      </w:r>
    </w:p>
    <w:p w:rsidR="006A7A83" w:rsidRDefault="006A7A83">
      <w:pPr>
        <w:pStyle w:val="ListParagraph"/>
        <w:numPr>
          <w:ilvl w:val="0"/>
          <w:numId w:val="3"/>
        </w:numPr>
        <w:tabs>
          <w:tab w:val="left" w:pos="913"/>
        </w:tabs>
        <w:spacing w:before="90" w:line="244" w:lineRule="auto"/>
        <w:ind w:left="912" w:hanging="691"/>
        <w:rPr>
          <w:sz w:val="23"/>
          <w:szCs w:val="23"/>
        </w:rPr>
      </w:pPr>
      <w:r>
        <w:rPr>
          <w:sz w:val="23"/>
          <w:szCs w:val="23"/>
        </w:rPr>
        <w:t>di non aver commesso gravi infrazioni debitamente accertate alle norme in materia di salute e sicurezza sul lavoro nonché  agli obblighi di cui all'articolo 30, comma 3 del d.lgs.  18 aprile  2016, n.50;</w:t>
      </w:r>
    </w:p>
    <w:p w:rsidR="006A7A83" w:rsidRDefault="006A7A83">
      <w:pPr>
        <w:pStyle w:val="ListParagraph"/>
        <w:numPr>
          <w:ilvl w:val="0"/>
          <w:numId w:val="3"/>
        </w:numPr>
        <w:tabs>
          <w:tab w:val="left" w:pos="913"/>
        </w:tabs>
        <w:spacing w:before="113" w:line="244" w:lineRule="auto"/>
        <w:ind w:left="912" w:right="222" w:hanging="691"/>
        <w:rPr>
          <w:sz w:val="23"/>
          <w:szCs w:val="23"/>
        </w:rPr>
      </w:pPr>
      <w:r>
        <w:rPr>
          <w:sz w:val="23"/>
          <w:szCs w:val="23"/>
        </w:rPr>
        <w:t>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del d.lgs. 18 aprile 2016,</w:t>
      </w:r>
      <w:r>
        <w:rPr>
          <w:spacing w:val="13"/>
          <w:sz w:val="23"/>
          <w:szCs w:val="23"/>
        </w:rPr>
        <w:t xml:space="preserve"> </w:t>
      </w:r>
      <w:r>
        <w:rPr>
          <w:sz w:val="23"/>
          <w:szCs w:val="23"/>
        </w:rPr>
        <w:t>n.50;</w:t>
      </w:r>
    </w:p>
    <w:p w:rsidR="006A7A83" w:rsidRDefault="006A7A83">
      <w:pPr>
        <w:pStyle w:val="ListParagraph"/>
        <w:numPr>
          <w:ilvl w:val="0"/>
          <w:numId w:val="3"/>
        </w:numPr>
        <w:tabs>
          <w:tab w:val="left" w:pos="913"/>
        </w:tabs>
        <w:spacing w:before="112" w:line="244" w:lineRule="auto"/>
        <w:ind w:left="912" w:hanging="691"/>
        <w:rPr>
          <w:sz w:val="23"/>
          <w:szCs w:val="23"/>
        </w:rPr>
      </w:pPr>
      <w:r>
        <w:rPr>
          <w:sz w:val="23"/>
          <w:szCs w:val="23"/>
        </w:rPr>
        <w:t>di non essersi reso colpevole di gravi illeciti professionali, dimostrati con  qualsiasi mezzo, tali  da rendere dubbia la sua integrità o</w:t>
      </w:r>
      <w:r>
        <w:rPr>
          <w:spacing w:val="3"/>
          <w:sz w:val="23"/>
          <w:szCs w:val="23"/>
        </w:rPr>
        <w:t xml:space="preserve"> </w:t>
      </w:r>
      <w:r>
        <w:rPr>
          <w:sz w:val="23"/>
          <w:szCs w:val="23"/>
        </w:rPr>
        <w:t>affidabilità</w:t>
      </w:r>
      <w:r>
        <w:rPr>
          <w:sz w:val="23"/>
          <w:szCs w:val="23"/>
          <w:vertAlign w:val="superscript"/>
        </w:rPr>
        <w:t>1</w:t>
      </w:r>
      <w:r>
        <w:rPr>
          <w:sz w:val="23"/>
          <w:szCs w:val="23"/>
        </w:rPr>
        <w:t>;</w:t>
      </w:r>
    </w:p>
    <w:p w:rsidR="006A7A83" w:rsidRDefault="006A7A83">
      <w:pPr>
        <w:spacing w:before="114"/>
        <w:ind w:left="4740"/>
        <w:rPr>
          <w:b/>
          <w:bCs/>
          <w:sz w:val="23"/>
          <w:szCs w:val="23"/>
        </w:rPr>
      </w:pPr>
      <w:r>
        <w:rPr>
          <w:b/>
          <w:bCs/>
          <w:color w:val="EE342E"/>
          <w:sz w:val="23"/>
          <w:szCs w:val="23"/>
        </w:rPr>
        <w:t>ovvero</w:t>
      </w:r>
    </w:p>
    <w:p w:rsidR="006A7A83" w:rsidRDefault="006A7A83">
      <w:pPr>
        <w:pStyle w:val="BodyText"/>
        <w:spacing w:before="124" w:line="242" w:lineRule="auto"/>
        <w:ind w:left="912" w:right="336"/>
      </w:pPr>
      <w:r>
        <w:rPr>
          <w:color w:val="EE342E"/>
        </w:rPr>
        <w:t>(indicare di seguito i provvedimenti emessi da parte di stazioni appaltanti diverse dal Comune   di</w:t>
      </w:r>
      <w:r>
        <w:rPr>
          <w:color w:val="EE342E"/>
          <w:spacing w:val="2"/>
        </w:rPr>
        <w:t xml:space="preserve"> </w:t>
      </w:r>
      <w:r>
        <w:rPr>
          <w:color w:val="EE342E"/>
        </w:rPr>
        <w:t>Firenze)</w:t>
      </w:r>
    </w:p>
    <w:p w:rsidR="006A7A83" w:rsidRDefault="006A7A83">
      <w:pPr>
        <w:spacing w:before="120"/>
        <w:ind w:left="912"/>
        <w:rPr>
          <w:i/>
          <w:iCs/>
          <w:sz w:val="23"/>
          <w:szCs w:val="23"/>
        </w:rPr>
      </w:pPr>
      <w:r>
        <w:rPr>
          <w:i/>
          <w:iCs/>
          <w:color w:val="EE342E"/>
          <w:sz w:val="23"/>
          <w:szCs w:val="23"/>
        </w:rPr>
        <w:t>........................................................................................................................................................</w:t>
      </w:r>
    </w:p>
    <w:p w:rsidR="006A7A83" w:rsidRDefault="006A7A83">
      <w:pPr>
        <w:spacing w:before="2"/>
        <w:ind w:left="912"/>
        <w:rPr>
          <w:i/>
          <w:iCs/>
          <w:sz w:val="23"/>
          <w:szCs w:val="23"/>
        </w:rPr>
      </w:pPr>
      <w:r>
        <w:rPr>
          <w:i/>
          <w:iCs/>
          <w:color w:val="EE342E"/>
          <w:sz w:val="23"/>
          <w:szCs w:val="23"/>
        </w:rPr>
        <w:t>........................................................................................................................................................</w:t>
      </w:r>
    </w:p>
    <w:p w:rsidR="006A7A83" w:rsidRDefault="006A7A83">
      <w:pPr>
        <w:spacing w:before="5"/>
        <w:ind w:left="912"/>
        <w:rPr>
          <w:i/>
          <w:iCs/>
          <w:sz w:val="23"/>
          <w:szCs w:val="23"/>
        </w:rPr>
      </w:pPr>
      <w:r>
        <w:rPr>
          <w:i/>
          <w:iCs/>
          <w:color w:val="EE342E"/>
          <w:sz w:val="23"/>
          <w:szCs w:val="23"/>
        </w:rPr>
        <w:t>..................................................................</w:t>
      </w:r>
    </w:p>
    <w:p w:rsidR="006A7A83" w:rsidRDefault="006A7A83">
      <w:pPr>
        <w:pStyle w:val="ListParagraph"/>
        <w:numPr>
          <w:ilvl w:val="0"/>
          <w:numId w:val="3"/>
        </w:numPr>
        <w:tabs>
          <w:tab w:val="left" w:pos="913"/>
        </w:tabs>
        <w:spacing w:before="122" w:line="242" w:lineRule="auto"/>
        <w:ind w:left="912" w:hanging="691"/>
        <w:rPr>
          <w:sz w:val="23"/>
          <w:szCs w:val="23"/>
        </w:rPr>
      </w:pPr>
      <w:r>
        <w:rPr>
          <w:sz w:val="23"/>
          <w:szCs w:val="23"/>
        </w:rPr>
        <w:t>di non essere stato soggetto alla sanzione interdittiva di cui all'articolo 9 comma 2 lettera c)    del</w:t>
      </w:r>
      <w:r>
        <w:rPr>
          <w:spacing w:val="38"/>
          <w:sz w:val="23"/>
          <w:szCs w:val="23"/>
        </w:rPr>
        <w:t xml:space="preserve"> </w:t>
      </w:r>
      <w:r>
        <w:rPr>
          <w:sz w:val="23"/>
          <w:szCs w:val="23"/>
        </w:rPr>
        <w:t>decreto</w:t>
      </w:r>
      <w:r>
        <w:rPr>
          <w:spacing w:val="42"/>
          <w:sz w:val="23"/>
          <w:szCs w:val="23"/>
        </w:rPr>
        <w:t xml:space="preserve"> </w:t>
      </w:r>
      <w:r>
        <w:rPr>
          <w:sz w:val="23"/>
          <w:szCs w:val="23"/>
        </w:rPr>
        <w:t>legislativo</w:t>
      </w:r>
      <w:r>
        <w:rPr>
          <w:spacing w:val="39"/>
          <w:sz w:val="23"/>
          <w:szCs w:val="23"/>
        </w:rPr>
        <w:t xml:space="preserve"> </w:t>
      </w:r>
      <w:r>
        <w:rPr>
          <w:sz w:val="23"/>
          <w:szCs w:val="23"/>
        </w:rPr>
        <w:t>8</w:t>
      </w:r>
      <w:r>
        <w:rPr>
          <w:spacing w:val="39"/>
          <w:sz w:val="23"/>
          <w:szCs w:val="23"/>
        </w:rPr>
        <w:t xml:space="preserve"> </w:t>
      </w:r>
      <w:r>
        <w:rPr>
          <w:sz w:val="23"/>
          <w:szCs w:val="23"/>
        </w:rPr>
        <w:t>giugno</w:t>
      </w:r>
      <w:r>
        <w:rPr>
          <w:spacing w:val="37"/>
          <w:sz w:val="23"/>
          <w:szCs w:val="23"/>
        </w:rPr>
        <w:t xml:space="preserve"> </w:t>
      </w:r>
      <w:r>
        <w:rPr>
          <w:sz w:val="23"/>
          <w:szCs w:val="23"/>
        </w:rPr>
        <w:t>2001,</w:t>
      </w:r>
      <w:r>
        <w:rPr>
          <w:spacing w:val="39"/>
          <w:sz w:val="23"/>
          <w:szCs w:val="23"/>
        </w:rPr>
        <w:t xml:space="preserve"> </w:t>
      </w:r>
      <w:r>
        <w:rPr>
          <w:sz w:val="23"/>
          <w:szCs w:val="23"/>
        </w:rPr>
        <w:t>n.</w:t>
      </w:r>
      <w:r>
        <w:rPr>
          <w:spacing w:val="39"/>
          <w:sz w:val="23"/>
          <w:szCs w:val="23"/>
        </w:rPr>
        <w:t xml:space="preserve"> </w:t>
      </w:r>
      <w:r>
        <w:rPr>
          <w:sz w:val="23"/>
          <w:szCs w:val="23"/>
        </w:rPr>
        <w:t>231</w:t>
      </w:r>
      <w:r>
        <w:rPr>
          <w:spacing w:val="39"/>
          <w:sz w:val="23"/>
          <w:szCs w:val="23"/>
        </w:rPr>
        <w:t xml:space="preserve"> </w:t>
      </w:r>
      <w:r>
        <w:rPr>
          <w:sz w:val="23"/>
          <w:szCs w:val="23"/>
        </w:rPr>
        <w:t>o</w:t>
      </w:r>
      <w:r>
        <w:rPr>
          <w:spacing w:val="39"/>
          <w:sz w:val="23"/>
          <w:szCs w:val="23"/>
        </w:rPr>
        <w:t xml:space="preserve"> </w:t>
      </w:r>
      <w:r>
        <w:rPr>
          <w:sz w:val="23"/>
          <w:szCs w:val="23"/>
        </w:rPr>
        <w:t>ad</w:t>
      </w:r>
      <w:r>
        <w:rPr>
          <w:spacing w:val="39"/>
          <w:sz w:val="23"/>
          <w:szCs w:val="23"/>
        </w:rPr>
        <w:t xml:space="preserve"> </w:t>
      </w:r>
      <w:r>
        <w:rPr>
          <w:sz w:val="23"/>
          <w:szCs w:val="23"/>
        </w:rPr>
        <w:t>altra</w:t>
      </w:r>
      <w:r>
        <w:rPr>
          <w:spacing w:val="42"/>
          <w:sz w:val="23"/>
          <w:szCs w:val="23"/>
        </w:rPr>
        <w:t xml:space="preserve"> </w:t>
      </w:r>
      <w:r>
        <w:rPr>
          <w:sz w:val="23"/>
          <w:szCs w:val="23"/>
        </w:rPr>
        <w:t>sanzione</w:t>
      </w:r>
      <w:r>
        <w:rPr>
          <w:spacing w:val="41"/>
          <w:sz w:val="23"/>
          <w:szCs w:val="23"/>
        </w:rPr>
        <w:t xml:space="preserve"> </w:t>
      </w:r>
      <w:r>
        <w:rPr>
          <w:sz w:val="23"/>
          <w:szCs w:val="23"/>
        </w:rPr>
        <w:t>che</w:t>
      </w:r>
      <w:r>
        <w:rPr>
          <w:spacing w:val="41"/>
          <w:sz w:val="23"/>
          <w:szCs w:val="23"/>
        </w:rPr>
        <w:t xml:space="preserve"> </w:t>
      </w:r>
      <w:r>
        <w:rPr>
          <w:sz w:val="23"/>
          <w:szCs w:val="23"/>
        </w:rPr>
        <w:t>comporta</w:t>
      </w:r>
      <w:r>
        <w:rPr>
          <w:spacing w:val="37"/>
          <w:sz w:val="23"/>
          <w:szCs w:val="23"/>
        </w:rPr>
        <w:t xml:space="preserve"> </w:t>
      </w:r>
      <w:r>
        <w:rPr>
          <w:sz w:val="23"/>
          <w:szCs w:val="23"/>
        </w:rPr>
        <w:t>il</w:t>
      </w:r>
      <w:r>
        <w:rPr>
          <w:spacing w:val="37"/>
          <w:sz w:val="23"/>
          <w:szCs w:val="23"/>
        </w:rPr>
        <w:t xml:space="preserve"> </w:t>
      </w:r>
      <w:r>
        <w:rPr>
          <w:sz w:val="23"/>
          <w:szCs w:val="23"/>
        </w:rPr>
        <w:t>divieto</w:t>
      </w:r>
      <w:r>
        <w:rPr>
          <w:spacing w:val="39"/>
          <w:sz w:val="23"/>
          <w:szCs w:val="23"/>
        </w:rPr>
        <w:t xml:space="preserve"> </w:t>
      </w:r>
      <w:r>
        <w:rPr>
          <w:sz w:val="23"/>
          <w:szCs w:val="23"/>
        </w:rPr>
        <w:t>di</w:t>
      </w:r>
    </w:p>
    <w:p w:rsidR="006A7A83" w:rsidRDefault="006A7A83">
      <w:pPr>
        <w:pStyle w:val="BodyText"/>
        <w:rPr>
          <w:sz w:val="20"/>
          <w:szCs w:val="20"/>
        </w:rPr>
      </w:pPr>
    </w:p>
    <w:p w:rsidR="006A7A83" w:rsidRDefault="006A7A83">
      <w:pPr>
        <w:pStyle w:val="BodyText"/>
        <w:spacing w:before="8"/>
        <w:rPr>
          <w:sz w:val="21"/>
          <w:szCs w:val="21"/>
        </w:rPr>
      </w:pPr>
      <w:r>
        <w:rPr>
          <w:noProof/>
        </w:rPr>
        <w:pict>
          <v:line id="_x0000_s1029" style="position:absolute;z-index:-251654656;mso-wrap-distance-left:0;mso-wrap-distance-right:0;mso-position-horizontal-relative:page" from="55.1pt,15.4pt" to="195.25pt,15.4pt" strokeweight=".48pt">
            <w10:wrap type="topAndBottom" anchorx="page"/>
          </v:line>
        </w:pict>
      </w:r>
    </w:p>
    <w:p w:rsidR="006A7A83" w:rsidRDefault="006A7A83">
      <w:pPr>
        <w:spacing w:before="35" w:line="244" w:lineRule="auto"/>
        <w:ind w:left="221" w:right="223"/>
        <w:jc w:val="both"/>
        <w:rPr>
          <w:rFonts w:ascii="Times New Roman"/>
          <w:sz w:val="19"/>
          <w:szCs w:val="19"/>
        </w:rPr>
      </w:pPr>
      <w:r>
        <w:rPr>
          <w:rFonts w:ascii="Times New Roman" w:eastAsia="Times New Roman" w:cs="Times New Roman"/>
          <w:position w:val="9"/>
          <w:sz w:val="12"/>
          <w:szCs w:val="12"/>
        </w:rPr>
        <w:t xml:space="preserve">1 </w:t>
      </w:r>
      <w:r>
        <w:rPr>
          <w:rFonts w:ascii="Times New Roman" w:eastAsia="Times New Roman" w:cs="Times New Roman"/>
          <w:color w:val="2D55A6"/>
          <w:sz w:val="19"/>
          <w:szCs w:val="19"/>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w:t>
      </w:r>
      <w:r>
        <w:rPr>
          <w:rFonts w:ascii="Times New Roman" w:eastAsia="Times New Roman" w:cs="Times New Roman"/>
          <w:color w:val="2D55A6"/>
          <w:spacing w:val="4"/>
          <w:sz w:val="19"/>
          <w:szCs w:val="19"/>
        </w:rPr>
        <w:t xml:space="preserve"> </w:t>
      </w:r>
      <w:r>
        <w:rPr>
          <w:rFonts w:ascii="Times New Roman" w:eastAsia="Times New Roman" w:cs="Times New Roman"/>
          <w:color w:val="2D55A6"/>
          <w:sz w:val="19"/>
          <w:szCs w:val="19"/>
        </w:rPr>
        <w:t>ovvero</w:t>
      </w:r>
      <w:r>
        <w:rPr>
          <w:rFonts w:ascii="Times New Roman" w:eastAsia="Times New Roman" w:cs="Times New Roman"/>
          <w:color w:val="2D55A6"/>
          <w:spacing w:val="11"/>
          <w:sz w:val="19"/>
          <w:szCs w:val="19"/>
        </w:rPr>
        <w:t xml:space="preserve"> </w:t>
      </w:r>
      <w:r>
        <w:rPr>
          <w:rFonts w:ascii="Times New Roman" w:eastAsia="Times New Roman" w:cs="Times New Roman"/>
          <w:color w:val="2D55A6"/>
          <w:sz w:val="19"/>
          <w:szCs w:val="19"/>
        </w:rPr>
        <w:t>l'omettere</w:t>
      </w:r>
      <w:r>
        <w:rPr>
          <w:rFonts w:ascii="Times New Roman" w:eastAsia="Times New Roman" w:cs="Times New Roman"/>
          <w:color w:val="2D55A6"/>
          <w:spacing w:val="4"/>
          <w:sz w:val="19"/>
          <w:szCs w:val="19"/>
        </w:rPr>
        <w:t xml:space="preserve"> </w:t>
      </w:r>
      <w:r>
        <w:rPr>
          <w:rFonts w:ascii="Times New Roman" w:eastAsia="Times New Roman" w:cs="Times New Roman"/>
          <w:color w:val="2D55A6"/>
          <w:sz w:val="19"/>
          <w:szCs w:val="19"/>
        </w:rPr>
        <w:t>le</w:t>
      </w:r>
      <w:r>
        <w:rPr>
          <w:rFonts w:ascii="Times New Roman" w:eastAsia="Times New Roman" w:cs="Times New Roman"/>
          <w:color w:val="2D55A6"/>
          <w:spacing w:val="4"/>
          <w:sz w:val="19"/>
          <w:szCs w:val="19"/>
        </w:rPr>
        <w:t xml:space="preserve"> </w:t>
      </w:r>
      <w:r>
        <w:rPr>
          <w:rFonts w:ascii="Times New Roman" w:eastAsia="Times New Roman" w:cs="Times New Roman"/>
          <w:color w:val="2D55A6"/>
          <w:sz w:val="19"/>
          <w:szCs w:val="19"/>
        </w:rPr>
        <w:t>informazioni</w:t>
      </w:r>
      <w:r>
        <w:rPr>
          <w:rFonts w:ascii="Times New Roman" w:eastAsia="Times New Roman" w:cs="Times New Roman"/>
          <w:color w:val="2D55A6"/>
          <w:spacing w:val="11"/>
          <w:sz w:val="19"/>
          <w:szCs w:val="19"/>
        </w:rPr>
        <w:t xml:space="preserve"> </w:t>
      </w:r>
      <w:r>
        <w:rPr>
          <w:rFonts w:ascii="Times New Roman" w:eastAsia="Times New Roman" w:cs="Times New Roman"/>
          <w:color w:val="2D55A6"/>
          <w:sz w:val="19"/>
          <w:szCs w:val="19"/>
        </w:rPr>
        <w:t>dovute</w:t>
      </w:r>
      <w:r>
        <w:rPr>
          <w:rFonts w:ascii="Times New Roman" w:eastAsia="Times New Roman" w:cs="Times New Roman"/>
          <w:color w:val="2D55A6"/>
          <w:spacing w:val="10"/>
          <w:sz w:val="19"/>
          <w:szCs w:val="19"/>
        </w:rPr>
        <w:t xml:space="preserve"> </w:t>
      </w:r>
      <w:r>
        <w:rPr>
          <w:rFonts w:ascii="Times New Roman" w:eastAsia="Times New Roman" w:cs="Times New Roman"/>
          <w:color w:val="2D55A6"/>
          <w:sz w:val="19"/>
          <w:szCs w:val="19"/>
        </w:rPr>
        <w:t>ai</w:t>
      </w:r>
      <w:r>
        <w:rPr>
          <w:rFonts w:ascii="Times New Roman" w:eastAsia="Times New Roman" w:cs="Times New Roman"/>
          <w:color w:val="2D55A6"/>
          <w:spacing w:val="6"/>
          <w:sz w:val="19"/>
          <w:szCs w:val="19"/>
        </w:rPr>
        <w:t xml:space="preserve"> </w:t>
      </w:r>
      <w:r>
        <w:rPr>
          <w:rFonts w:ascii="Times New Roman" w:eastAsia="Times New Roman" w:cs="Times New Roman"/>
          <w:color w:val="2D55A6"/>
          <w:sz w:val="19"/>
          <w:szCs w:val="19"/>
        </w:rPr>
        <w:t>fini</w:t>
      </w:r>
      <w:r>
        <w:rPr>
          <w:rFonts w:ascii="Times New Roman" w:eastAsia="Times New Roman" w:cs="Times New Roman"/>
          <w:color w:val="2D55A6"/>
          <w:spacing w:val="7"/>
          <w:sz w:val="19"/>
          <w:szCs w:val="19"/>
        </w:rPr>
        <w:t xml:space="preserve"> </w:t>
      </w:r>
      <w:r>
        <w:rPr>
          <w:rFonts w:ascii="Times New Roman" w:eastAsia="Times New Roman" w:cs="Times New Roman"/>
          <w:color w:val="2D55A6"/>
          <w:sz w:val="19"/>
          <w:szCs w:val="19"/>
        </w:rPr>
        <w:t>del</w:t>
      </w:r>
      <w:r>
        <w:rPr>
          <w:rFonts w:ascii="Times New Roman" w:eastAsia="Times New Roman" w:cs="Times New Roman"/>
          <w:color w:val="2D55A6"/>
          <w:spacing w:val="8"/>
          <w:sz w:val="19"/>
          <w:szCs w:val="19"/>
        </w:rPr>
        <w:t xml:space="preserve"> </w:t>
      </w:r>
      <w:r>
        <w:rPr>
          <w:rFonts w:ascii="Times New Roman" w:eastAsia="Times New Roman" w:cs="Times New Roman"/>
          <w:color w:val="2D55A6"/>
          <w:sz w:val="19"/>
          <w:szCs w:val="19"/>
        </w:rPr>
        <w:t>corretto</w:t>
      </w:r>
      <w:r>
        <w:rPr>
          <w:rFonts w:ascii="Times New Roman" w:eastAsia="Times New Roman" w:cs="Times New Roman"/>
          <w:color w:val="2D55A6"/>
          <w:spacing w:val="9"/>
          <w:sz w:val="19"/>
          <w:szCs w:val="19"/>
        </w:rPr>
        <w:t xml:space="preserve"> </w:t>
      </w:r>
      <w:r>
        <w:rPr>
          <w:rFonts w:ascii="Times New Roman" w:eastAsia="Times New Roman" w:cs="Times New Roman"/>
          <w:color w:val="2D55A6"/>
          <w:sz w:val="19"/>
          <w:szCs w:val="19"/>
        </w:rPr>
        <w:t>svolgimento</w:t>
      </w:r>
      <w:r>
        <w:rPr>
          <w:rFonts w:ascii="Times New Roman" w:eastAsia="Times New Roman" w:cs="Times New Roman"/>
          <w:color w:val="2D55A6"/>
          <w:spacing w:val="8"/>
          <w:sz w:val="19"/>
          <w:szCs w:val="19"/>
        </w:rPr>
        <w:t xml:space="preserve"> </w:t>
      </w:r>
      <w:r>
        <w:rPr>
          <w:rFonts w:ascii="Times New Roman" w:eastAsia="Times New Roman" w:cs="Times New Roman"/>
          <w:color w:val="2D55A6"/>
          <w:sz w:val="19"/>
          <w:szCs w:val="19"/>
        </w:rPr>
        <w:t>della</w:t>
      </w:r>
      <w:r>
        <w:rPr>
          <w:rFonts w:ascii="Times New Roman" w:eastAsia="Times New Roman" w:cs="Times New Roman"/>
          <w:color w:val="2D55A6"/>
          <w:spacing w:val="10"/>
          <w:sz w:val="19"/>
          <w:szCs w:val="19"/>
        </w:rPr>
        <w:t xml:space="preserve"> </w:t>
      </w:r>
      <w:r>
        <w:rPr>
          <w:rFonts w:ascii="Times New Roman" w:eastAsia="Times New Roman" w:cs="Times New Roman"/>
          <w:color w:val="2D55A6"/>
          <w:sz w:val="19"/>
          <w:szCs w:val="19"/>
        </w:rPr>
        <w:t>procedura</w:t>
      </w:r>
      <w:r>
        <w:rPr>
          <w:rFonts w:ascii="Times New Roman" w:eastAsia="Times New Roman" w:cs="Times New Roman"/>
          <w:color w:val="2D55A6"/>
          <w:spacing w:val="7"/>
          <w:sz w:val="19"/>
          <w:szCs w:val="19"/>
        </w:rPr>
        <w:t xml:space="preserve"> </w:t>
      </w:r>
      <w:r>
        <w:rPr>
          <w:rFonts w:ascii="Times New Roman" w:eastAsia="Times New Roman" w:cs="Times New Roman"/>
          <w:color w:val="2D55A6"/>
          <w:sz w:val="19"/>
          <w:szCs w:val="19"/>
        </w:rPr>
        <w:t>di</w:t>
      </w:r>
      <w:r>
        <w:rPr>
          <w:rFonts w:ascii="Times New Roman" w:eastAsia="Times New Roman" w:cs="Times New Roman"/>
          <w:color w:val="2D55A6"/>
          <w:spacing w:val="8"/>
          <w:sz w:val="19"/>
          <w:szCs w:val="19"/>
        </w:rPr>
        <w:t xml:space="preserve"> </w:t>
      </w:r>
      <w:r>
        <w:rPr>
          <w:rFonts w:ascii="Times New Roman" w:eastAsia="Times New Roman" w:cs="Times New Roman"/>
          <w:color w:val="2D55A6"/>
          <w:sz w:val="19"/>
          <w:szCs w:val="19"/>
        </w:rPr>
        <w:t>selezione;</w:t>
      </w:r>
    </w:p>
    <w:p w:rsidR="006A7A83" w:rsidRDefault="006A7A83">
      <w:pPr>
        <w:spacing w:line="244" w:lineRule="auto"/>
        <w:jc w:val="both"/>
        <w:rPr>
          <w:rFonts w:ascii="Times New Roman"/>
          <w:sz w:val="19"/>
          <w:szCs w:val="19"/>
        </w:rPr>
        <w:sectPr w:rsidR="006A7A83">
          <w:pgSz w:w="11900" w:h="16840"/>
          <w:pgMar w:top="1520" w:right="860" w:bottom="1940" w:left="880" w:header="0" w:footer="1708" w:gutter="0"/>
          <w:cols w:space="720"/>
        </w:sectPr>
      </w:pPr>
    </w:p>
    <w:p w:rsidR="006A7A83" w:rsidRDefault="006A7A83">
      <w:pPr>
        <w:pStyle w:val="BodyText"/>
        <w:spacing w:before="27" w:line="244" w:lineRule="auto"/>
        <w:ind w:left="912" w:right="1044"/>
      </w:pPr>
      <w:r>
        <w:t>contrarre con la pubblica amministrazione, compresi i provvedimenti interdittivi di cui all'articolo 14 del decreto legislativo 9 aprile 2008, n.</w:t>
      </w:r>
      <w:r>
        <w:rPr>
          <w:spacing w:val="10"/>
        </w:rPr>
        <w:t xml:space="preserve"> </w:t>
      </w:r>
      <w:r>
        <w:t>81;</w:t>
      </w:r>
    </w:p>
    <w:p w:rsidR="006A7A83" w:rsidRDefault="006A7A83">
      <w:pPr>
        <w:pStyle w:val="ListParagraph"/>
        <w:numPr>
          <w:ilvl w:val="0"/>
          <w:numId w:val="3"/>
        </w:numPr>
        <w:tabs>
          <w:tab w:val="left" w:pos="913"/>
        </w:tabs>
        <w:spacing w:before="114" w:line="244" w:lineRule="auto"/>
        <w:ind w:left="912" w:right="223" w:hanging="691"/>
        <w:rPr>
          <w:sz w:val="23"/>
          <w:szCs w:val="23"/>
        </w:rPr>
      </w:pPr>
      <w:r>
        <w:rPr>
          <w:sz w:val="23"/>
          <w:szCs w:val="23"/>
        </w:rPr>
        <w:t>di non essere iscritto nel casellario informatico tenuto dall'Osservatorio dell'ANAC per aver presentato false dichiarazioni o falsa documentazione ai fini del rilascio dell'attestazione di qualificazione, per il periodo durante il quale perdura</w:t>
      </w:r>
      <w:r>
        <w:rPr>
          <w:spacing w:val="3"/>
          <w:sz w:val="23"/>
          <w:szCs w:val="23"/>
        </w:rPr>
        <w:t xml:space="preserve"> </w:t>
      </w:r>
      <w:r>
        <w:rPr>
          <w:sz w:val="23"/>
          <w:szCs w:val="23"/>
        </w:rPr>
        <w:t>l'iscrizione;</w:t>
      </w:r>
    </w:p>
    <w:p w:rsidR="006A7A83" w:rsidRDefault="006A7A83">
      <w:pPr>
        <w:pStyle w:val="ListParagraph"/>
        <w:numPr>
          <w:ilvl w:val="0"/>
          <w:numId w:val="3"/>
        </w:numPr>
        <w:tabs>
          <w:tab w:val="left" w:pos="913"/>
        </w:tabs>
        <w:spacing w:before="113" w:line="244" w:lineRule="auto"/>
        <w:ind w:left="912" w:right="227" w:hanging="691"/>
        <w:rPr>
          <w:sz w:val="23"/>
          <w:szCs w:val="23"/>
        </w:rPr>
      </w:pPr>
      <w:r>
        <w:rPr>
          <w:sz w:val="23"/>
          <w:szCs w:val="23"/>
        </w:rPr>
        <w:t>di non aver violato il divieto di intestazione fiduciaria di cui all'articolo 17 della legge 19 marzo 1990, n.55.</w:t>
      </w:r>
    </w:p>
    <w:p w:rsidR="006A7A83" w:rsidRDefault="006A7A83">
      <w:pPr>
        <w:tabs>
          <w:tab w:val="left" w:pos="2995"/>
          <w:tab w:val="left" w:pos="4853"/>
          <w:tab w:val="left" w:pos="6238"/>
          <w:tab w:val="left" w:pos="7999"/>
          <w:tab w:val="left" w:pos="9394"/>
        </w:tabs>
        <w:spacing w:before="113" w:line="244" w:lineRule="auto"/>
        <w:ind w:left="773" w:right="226"/>
        <w:jc w:val="both"/>
        <w:rPr>
          <w:sz w:val="23"/>
          <w:szCs w:val="23"/>
        </w:rPr>
      </w:pPr>
      <w:r>
        <w:rPr>
          <w:i/>
          <w:iCs/>
          <w:color w:val="EE342E"/>
          <w:sz w:val="23"/>
          <w:szCs w:val="23"/>
        </w:rPr>
        <w:t>(In caso contrario indicare la data dell’accertamento definitivo della violazione e dichiarare se la violazione</w:t>
      </w:r>
      <w:r>
        <w:rPr>
          <w:i/>
          <w:iCs/>
          <w:color w:val="EE342E"/>
          <w:sz w:val="23"/>
          <w:szCs w:val="23"/>
        </w:rPr>
        <w:tab/>
        <w:t>stessa</w:t>
      </w:r>
      <w:r>
        <w:rPr>
          <w:i/>
          <w:iCs/>
          <w:color w:val="EE342E"/>
          <w:sz w:val="23"/>
          <w:szCs w:val="23"/>
        </w:rPr>
        <w:tab/>
        <w:t>è</w:t>
      </w:r>
      <w:r>
        <w:rPr>
          <w:i/>
          <w:iCs/>
          <w:color w:val="EE342E"/>
          <w:sz w:val="23"/>
          <w:szCs w:val="23"/>
        </w:rPr>
        <w:tab/>
        <w:t>stata</w:t>
      </w:r>
      <w:r>
        <w:rPr>
          <w:i/>
          <w:iCs/>
          <w:color w:val="EE342E"/>
          <w:sz w:val="23"/>
          <w:szCs w:val="23"/>
        </w:rPr>
        <w:tab/>
        <w:t>o</w:t>
      </w:r>
      <w:r>
        <w:rPr>
          <w:i/>
          <w:iCs/>
          <w:color w:val="EE342E"/>
          <w:sz w:val="23"/>
          <w:szCs w:val="23"/>
        </w:rPr>
        <w:tab/>
      </w:r>
      <w:r>
        <w:rPr>
          <w:i/>
          <w:iCs/>
          <w:color w:val="EE342E"/>
          <w:spacing w:val="-4"/>
          <w:sz w:val="23"/>
          <w:szCs w:val="23"/>
        </w:rPr>
        <w:t xml:space="preserve">meno </w:t>
      </w:r>
      <w:r>
        <w:rPr>
          <w:i/>
          <w:iCs/>
          <w:color w:val="EE342E"/>
          <w:sz w:val="23"/>
          <w:szCs w:val="23"/>
        </w:rPr>
        <w:t>rimossa)….</w:t>
      </w:r>
      <w:r>
        <w:rPr>
          <w:color w:val="EE342E"/>
          <w:sz w:val="23"/>
          <w:szCs w:val="23"/>
        </w:rPr>
        <w:t>...............……………………………….………………………………………</w:t>
      </w:r>
    </w:p>
    <w:p w:rsidR="006A7A83" w:rsidRDefault="006A7A83">
      <w:pPr>
        <w:pStyle w:val="ListParagraph"/>
        <w:numPr>
          <w:ilvl w:val="0"/>
          <w:numId w:val="3"/>
        </w:numPr>
        <w:tabs>
          <w:tab w:val="left" w:pos="913"/>
        </w:tabs>
        <w:spacing w:before="113" w:line="244" w:lineRule="auto"/>
        <w:ind w:left="912" w:right="223" w:hanging="691"/>
        <w:rPr>
          <w:sz w:val="23"/>
          <w:szCs w:val="23"/>
        </w:rPr>
      </w:pPr>
      <w:r>
        <w:rPr>
          <w:sz w:val="23"/>
          <w:szCs w:val="23"/>
        </w:rPr>
        <w:t>che l’associazione mantiene le seguenti posizioni previdenziali ed assicurative (nel caso di più iscrizioni indicare la</w:t>
      </w:r>
      <w:r>
        <w:rPr>
          <w:spacing w:val="1"/>
          <w:sz w:val="23"/>
          <w:szCs w:val="23"/>
        </w:rPr>
        <w:t xml:space="preserve"> </w:t>
      </w:r>
      <w:r>
        <w:rPr>
          <w:sz w:val="23"/>
          <w:szCs w:val="23"/>
        </w:rPr>
        <w:t>principale):</w:t>
      </w:r>
    </w:p>
    <w:p w:rsidR="006A7A83" w:rsidRDefault="006A7A83">
      <w:pPr>
        <w:pStyle w:val="BodyText"/>
        <w:tabs>
          <w:tab w:val="left" w:pos="2292"/>
        </w:tabs>
        <w:spacing w:before="114"/>
        <w:ind w:left="934"/>
      </w:pPr>
      <w:r>
        <w:t>INPS:</w:t>
      </w:r>
      <w:r>
        <w:tab/>
        <w:t>sede di ………………………………….. matricola n</w:t>
      </w:r>
      <w:r>
        <w:rPr>
          <w:spacing w:val="10"/>
        </w:rPr>
        <w:t xml:space="preserve"> </w:t>
      </w:r>
      <w:r>
        <w:t>…………………………………</w:t>
      </w:r>
    </w:p>
    <w:p w:rsidR="006A7A83" w:rsidRDefault="006A7A83">
      <w:pPr>
        <w:pStyle w:val="BodyText"/>
        <w:tabs>
          <w:tab w:val="left" w:pos="2292"/>
        </w:tabs>
        <w:spacing w:before="122"/>
        <w:ind w:left="934"/>
      </w:pPr>
      <w:r>
        <w:t>INAIL:</w:t>
      </w:r>
      <w:r>
        <w:tab/>
        <w:t>sede di …..……………………………… matricola n</w:t>
      </w:r>
      <w:r>
        <w:rPr>
          <w:spacing w:val="12"/>
        </w:rPr>
        <w:t xml:space="preserve"> </w:t>
      </w:r>
      <w:r>
        <w:t>.………………………………...</w:t>
      </w:r>
    </w:p>
    <w:p w:rsidR="006A7A83" w:rsidRDefault="006A7A83">
      <w:pPr>
        <w:pStyle w:val="BodyText"/>
        <w:spacing w:before="123"/>
        <w:ind w:left="934"/>
      </w:pPr>
      <w:r>
        <w:t>ed è in regola con i versamenti ai predetti Enti;</w:t>
      </w:r>
    </w:p>
    <w:p w:rsidR="006A7A83" w:rsidRDefault="006A7A83">
      <w:pPr>
        <w:pStyle w:val="BodyText"/>
        <w:spacing w:before="122"/>
        <w:ind w:left="912"/>
      </w:pPr>
      <w:r>
        <w:t>che ha la seguente dimensione aziendale (dipendenti):</w:t>
      </w:r>
    </w:p>
    <w:p w:rsidR="006A7A83" w:rsidRDefault="006A7A83">
      <w:pPr>
        <w:pStyle w:val="BodyText"/>
        <w:tabs>
          <w:tab w:val="left" w:pos="2568"/>
          <w:tab w:val="left" w:pos="4085"/>
          <w:tab w:val="left" w:pos="5741"/>
          <w:tab w:val="left" w:pos="7803"/>
        </w:tabs>
        <w:spacing w:before="120"/>
        <w:ind w:left="1051"/>
      </w:pPr>
      <w:r>
        <w:rPr>
          <w:noProof/>
        </w:rPr>
        <w:pict>
          <v:shape id="_x0000_s1030" style="position:absolute;left:0;text-align:left;margin-left:83.05pt;margin-top:5.8pt;width:8.65pt;height:14.3pt;z-index:251651584;mso-position-horizontal-relative:page" coordorigin="1661,116" coordsize="173,286" o:spt="100" adj="0,,0" path="m1668,123r158,m1661,116r,285m1834,116r,285m1668,394r158,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Pr>
          <w:noProof/>
        </w:rPr>
        <w:pict>
          <v:shape id="_x0000_s1031" style="position:absolute;left:0;text-align:left;margin-left:159pt;margin-top:5.8pt;width:8.65pt;height:14.3pt;z-index:-251662848;mso-position-horizontal-relative:page" coordorigin="3180,116" coordsize="173,286" o:spt="100" adj="0,,0" path="m3187,123r159,m3180,116r,285m3353,116r,285m3187,394r159,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Pr>
          <w:noProof/>
        </w:rPr>
        <w:pict>
          <v:shape id="_x0000_s1032" style="position:absolute;left:0;text-align:left;margin-left:234.85pt;margin-top:5.8pt;width:8.65pt;height:14.3pt;z-index:-251661824;mso-position-horizontal-relative:page" coordorigin="4697,116" coordsize="173,286" o:spt="100" adj="0,,0" path="m4704,123r158,m4697,116r,285m4870,116r,285m4704,394r158,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Pr>
          <w:noProof/>
        </w:rPr>
        <w:pict>
          <v:group id="_x0000_s1033" style="position:absolute;left:0;text-align:left;margin-left:317.4pt;margin-top:5.8pt;width:9.25pt;height:14.3pt;z-index:-251660800;mso-position-horizontal-relative:page" coordorigin="6348,116" coordsize="185,286">
            <v:line id="_x0000_s1034" style="position:absolute" from="6360,123" to="6521,123" strokeweight=".72pt"/>
            <v:shape id="_x0000_s1035" style="position:absolute;left:6354;top:115;width:173;height:286" coordorigin="6354,116" coordsize="173,286" o:spt="100" adj="0,,0" path="m6354,116r,285m6527,116r,285e" filled="f" strokeweight=".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036" style="position:absolute" from="6360,394" to="6521,394" strokeweight=".72pt"/>
            <w10:wrap anchorx="page"/>
          </v:group>
        </w:pict>
      </w:r>
      <w:r>
        <w:rPr>
          <w:noProof/>
        </w:rPr>
        <w:pict>
          <v:shape id="_x0000_s1037" style="position:absolute;left:0;text-align:left;margin-left:416.9pt;margin-top:5.8pt;width:8.55pt;height:14.3pt;z-index:-251659776;mso-position-horizontal-relative:page" coordorigin="8338,116" coordsize="171,286" o:spt="100" adj="0,,0" path="m8345,123r156,m8338,116r,285m8508,116r,285m8345,394r156,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t>Da 0</w:t>
      </w:r>
      <w:r>
        <w:rPr>
          <w:spacing w:val="4"/>
        </w:rPr>
        <w:t xml:space="preserve"> </w:t>
      </w:r>
      <w:r>
        <w:t>a</w:t>
      </w:r>
      <w:r>
        <w:rPr>
          <w:spacing w:val="5"/>
        </w:rPr>
        <w:t xml:space="preserve"> </w:t>
      </w:r>
      <w:r>
        <w:t>5</w:t>
      </w:r>
      <w:r>
        <w:tab/>
        <w:t>Da 6</w:t>
      </w:r>
      <w:r>
        <w:rPr>
          <w:spacing w:val="5"/>
        </w:rPr>
        <w:t xml:space="preserve"> </w:t>
      </w:r>
      <w:r>
        <w:t>a</w:t>
      </w:r>
      <w:r>
        <w:rPr>
          <w:spacing w:val="2"/>
        </w:rPr>
        <w:t xml:space="preserve"> </w:t>
      </w:r>
      <w:r>
        <w:t>15</w:t>
      </w:r>
      <w:r>
        <w:tab/>
        <w:t>Da 16</w:t>
      </w:r>
      <w:r>
        <w:rPr>
          <w:spacing w:val="7"/>
        </w:rPr>
        <w:t xml:space="preserve"> </w:t>
      </w:r>
      <w:r>
        <w:t>a</w:t>
      </w:r>
      <w:r>
        <w:rPr>
          <w:spacing w:val="2"/>
        </w:rPr>
        <w:t xml:space="preserve"> </w:t>
      </w:r>
      <w:r>
        <w:t>50</w:t>
      </w:r>
      <w:r>
        <w:tab/>
        <w:t>Da 51</w:t>
      </w:r>
      <w:r>
        <w:rPr>
          <w:spacing w:val="9"/>
        </w:rPr>
        <w:t xml:space="preserve"> </w:t>
      </w:r>
      <w:r>
        <w:t>a</w:t>
      </w:r>
      <w:r>
        <w:rPr>
          <w:spacing w:val="2"/>
        </w:rPr>
        <w:t xml:space="preserve"> </w:t>
      </w:r>
      <w:r>
        <w:t>100</w:t>
      </w:r>
      <w:r>
        <w:tab/>
        <w:t>Oltre</w:t>
      </w:r>
      <w:r>
        <w:rPr>
          <w:spacing w:val="2"/>
        </w:rPr>
        <w:t xml:space="preserve"> </w:t>
      </w:r>
      <w:r>
        <w:t>100</w:t>
      </w:r>
    </w:p>
    <w:p w:rsidR="006A7A83" w:rsidRDefault="006A7A83">
      <w:pPr>
        <w:pStyle w:val="ListParagraph"/>
        <w:numPr>
          <w:ilvl w:val="0"/>
          <w:numId w:val="3"/>
        </w:numPr>
        <w:tabs>
          <w:tab w:val="left" w:pos="913"/>
        </w:tabs>
        <w:spacing w:before="120"/>
        <w:ind w:left="912" w:right="0" w:hanging="691"/>
        <w:jc w:val="left"/>
        <w:rPr>
          <w:sz w:val="23"/>
          <w:szCs w:val="23"/>
        </w:rPr>
      </w:pPr>
      <w:r>
        <w:rPr>
          <w:sz w:val="23"/>
          <w:szCs w:val="23"/>
        </w:rPr>
        <w:t>di essere in regola con le norme che disciplinano il diritto al lavoro dei disabili, ai sensi</w:t>
      </w:r>
      <w:r>
        <w:rPr>
          <w:spacing w:val="-17"/>
          <w:sz w:val="23"/>
          <w:szCs w:val="23"/>
        </w:rPr>
        <w:t xml:space="preserve"> </w:t>
      </w:r>
      <w:r>
        <w:rPr>
          <w:sz w:val="23"/>
          <w:szCs w:val="23"/>
        </w:rPr>
        <w:t>della</w:t>
      </w:r>
    </w:p>
    <w:p w:rsidR="006A7A83" w:rsidRDefault="006A7A83">
      <w:pPr>
        <w:pStyle w:val="BodyText"/>
        <w:spacing w:before="5"/>
        <w:ind w:left="912"/>
      </w:pPr>
      <w:r>
        <w:t>l.12 marzo 1999, n. 68 in quanto:</w:t>
      </w:r>
    </w:p>
    <w:p w:rsidR="006A7A83" w:rsidRDefault="006A7A83" w:rsidP="009E3D50">
      <w:pPr>
        <w:pStyle w:val="BodyText"/>
        <w:spacing w:before="122"/>
        <w:ind w:left="1364"/>
        <w:jc w:val="both"/>
      </w:pPr>
      <w:r>
        <w:rPr>
          <w:noProof/>
        </w:rPr>
        <w:pict>
          <v:group id="_x0000_s1038" style="position:absolute;left:0;text-align:left;margin-left:89.65pt;margin-top:5.9pt;width:12pt;height:14.3pt;z-index:251652608;mso-position-horizontal-relative:page" coordorigin="1793,118" coordsize="240,286">
            <v:line id="_x0000_s1039" style="position:absolute" from="1805,125" to="2018,125" strokeweight=".72pt"/>
            <v:line id="_x0000_s1040" style="position:absolute" from="1799,118" to="1799,403" strokeweight=".6pt"/>
            <v:shape id="_x0000_s1041" style="position:absolute;left:1804;top:117;width:221;height:286" coordorigin="1805,118" coordsize="221,286" o:spt="100" adj="0,,0" path="m2026,118r,285m1805,396r213,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v:group>
        </w:pict>
      </w:r>
      <w:r>
        <w:t>La società non è assoggettabile agli obblighi di assunzione obbligatoria di cui alla Legge n. 68/99, occupa meno di 15 dipendenti;</w:t>
      </w:r>
    </w:p>
    <w:p w:rsidR="006A7A83" w:rsidRDefault="006A7A83" w:rsidP="009E3D50">
      <w:pPr>
        <w:pStyle w:val="BodyText"/>
        <w:spacing w:before="5" w:line="244" w:lineRule="auto"/>
        <w:ind w:left="912" w:right="227" w:firstLine="398"/>
        <w:jc w:val="both"/>
      </w:pPr>
      <w:r>
        <w:rPr>
          <w:noProof/>
        </w:rPr>
        <w:pict>
          <v:group id="_x0000_s1042" style="position:absolute;left:0;text-align:left;margin-left:89.65pt;margin-top:.15pt;width:12pt;height:14.2pt;z-index:-251658752;mso-position-horizontal-relative:page" coordorigin="1793,3" coordsize="240,284">
            <v:shape id="_x0000_s1043" style="position:absolute;left:1798;top:3;width:220;height:284" coordorigin="1799,3" coordsize="220,284" o:spt="100" adj="0,,0" path="m1805,9r213,m1799,3r,283e" filled="f" strokeweight=".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44" style="position:absolute;left:1804;top:3;width:221;height:284" coordorigin="1805,3" coordsize="221,284" o:spt="100" adj="0,,0" path="m2026,3r,283m1805,279r213,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v:group>
        </w:pict>
      </w:r>
      <w:r>
        <w:rPr>
          <w:noProof/>
        </w:rPr>
        <w:pict>
          <v:group id="_x0000_s1045" style="position:absolute;left:0;text-align:left;margin-left:89.65pt;margin-top:28.6pt;width:12pt;height:14.3pt;z-index:-251657728;mso-position-horizontal-relative:page" coordorigin="1793,572" coordsize="240,286">
            <v:line id="_x0000_s1046" style="position:absolute" from="1805,579" to="2018,579" strokeweight=".72pt"/>
            <v:line id="_x0000_s1047" style="position:absolute" from="1799,572" to="1799,858" strokeweight=".6pt"/>
            <v:shape id="_x0000_s1048" style="position:absolute;left:1804;top:571;width:221;height:286" coordorigin="1805,572" coordsize="221,286" o:spt="100" adj="0,,0" path="m2026,572r,286m1805,850r213,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v:group>
        </w:pict>
      </w:r>
      <w:r>
        <w:t>dichiara, in sostituzione della certificazione di cui all’art.17 della Legge n.68/99, che l’impresa occupa più di 35 dipendenti e ha ottemperato alle norme della Legge n.</w:t>
      </w:r>
      <w:r>
        <w:rPr>
          <w:spacing w:val="51"/>
        </w:rPr>
        <w:t xml:space="preserve"> </w:t>
      </w:r>
      <w:r>
        <w:t>68/99;</w:t>
      </w:r>
    </w:p>
    <w:p w:rsidR="006A7A83" w:rsidRDefault="006A7A83">
      <w:pPr>
        <w:pStyle w:val="BodyText"/>
        <w:spacing w:line="242" w:lineRule="auto"/>
        <w:ind w:left="912" w:right="225" w:firstLine="398"/>
        <w:jc w:val="both"/>
      </w:pPr>
      <w:r>
        <w:t>dichiara, in sostituzione della certificazione di cui all’art.17 della Legge n.68/99, che l’impresa ha ottemperato alle norme della Legge n. 68/99, in quanto occupa da 15 fino a 35 dipendenti e ha effettuato una nuova assunzione dopo il</w:t>
      </w:r>
      <w:r>
        <w:rPr>
          <w:spacing w:val="8"/>
        </w:rPr>
        <w:t xml:space="preserve"> </w:t>
      </w:r>
      <w:r>
        <w:t>18.1.2000;</w:t>
      </w:r>
    </w:p>
    <w:p w:rsidR="006A7A83" w:rsidRDefault="006A7A83">
      <w:pPr>
        <w:pStyle w:val="BodyText"/>
        <w:rPr>
          <w:sz w:val="20"/>
          <w:szCs w:val="20"/>
        </w:rPr>
      </w:pPr>
      <w:r>
        <w:rPr>
          <w:noProof/>
        </w:rPr>
        <w:pict>
          <v:shape id="_x0000_s1049" type="#_x0000_t202" style="position:absolute;margin-left:77.15pt;margin-top:14.4pt;width:468.85pt;height:16.8pt;z-index:-251653632;mso-wrap-distance-left:0;mso-wrap-distance-right:0;mso-position-horizontal-relative:page" filled="f" strokeweight=".48pt">
            <v:textbox inset="0,0,0,0">
              <w:txbxContent>
                <w:p w:rsidR="006A7A83" w:rsidRDefault="006A7A83">
                  <w:pPr>
                    <w:spacing w:before="23"/>
                    <w:ind w:left="160"/>
                    <w:rPr>
                      <w:i/>
                      <w:iCs/>
                      <w:sz w:val="23"/>
                      <w:szCs w:val="23"/>
                    </w:rPr>
                  </w:pPr>
                  <w:r>
                    <w:rPr>
                      <w:i/>
                      <w:iCs/>
                      <w:color w:val="EE342E"/>
                    </w:rPr>
                    <w:t>Contrassegnare a seconda del caso che interessa.</w:t>
                  </w:r>
                </w:p>
              </w:txbxContent>
            </v:textbox>
            <w10:wrap type="topAndBottom" anchorx="page"/>
          </v:shape>
        </w:pict>
      </w:r>
    </w:p>
    <w:p w:rsidR="006A7A83" w:rsidRDefault="006A7A83">
      <w:pPr>
        <w:pStyle w:val="ListParagraph"/>
        <w:numPr>
          <w:ilvl w:val="0"/>
          <w:numId w:val="3"/>
        </w:numPr>
        <w:tabs>
          <w:tab w:val="left" w:pos="913"/>
        </w:tabs>
        <w:spacing w:before="90" w:line="244" w:lineRule="auto"/>
        <w:ind w:left="912" w:right="222" w:hanging="691"/>
        <w:rPr>
          <w:sz w:val="23"/>
          <w:szCs w:val="23"/>
        </w:rPr>
      </w:pPr>
      <w:r>
        <w:rPr>
          <w:sz w:val="23"/>
          <w:szCs w:val="23"/>
        </w:rPr>
        <w:t>di non essere stato vittima ovvero nel caso in  cui sia stato  vittima dei reati previsti e puniti  dagli articolo 317 e 629 del codice penale aggravati ai sensi dell'articolo 7 del decreto legge 13 maggio 1991, n. 152, convertito, con modificazioni, dalla legge 12 luglio 1991, n. 203, ha denunciato i fatti all'autorità giudiziaria, salvo che ricorrano i casi previsti dall'articolo 4, primo comma della legge 24 novembre 1981,</w:t>
      </w:r>
      <w:r>
        <w:rPr>
          <w:spacing w:val="3"/>
          <w:sz w:val="23"/>
          <w:szCs w:val="23"/>
        </w:rPr>
        <w:t xml:space="preserve"> </w:t>
      </w:r>
      <w:r>
        <w:rPr>
          <w:sz w:val="23"/>
          <w:szCs w:val="23"/>
        </w:rPr>
        <w:t>n.689</w:t>
      </w:r>
      <w:r>
        <w:rPr>
          <w:sz w:val="23"/>
          <w:szCs w:val="23"/>
          <w:vertAlign w:val="superscript"/>
        </w:rPr>
        <w:t>2</w:t>
      </w:r>
      <w:r>
        <w:rPr>
          <w:sz w:val="23"/>
          <w:szCs w:val="23"/>
        </w:rPr>
        <w:t>.</w:t>
      </w:r>
    </w:p>
    <w:p w:rsidR="006A7A83" w:rsidRDefault="006A7A83">
      <w:pPr>
        <w:pStyle w:val="ListParagraph"/>
        <w:numPr>
          <w:ilvl w:val="0"/>
          <w:numId w:val="3"/>
        </w:numPr>
        <w:tabs>
          <w:tab w:val="left" w:pos="913"/>
        </w:tabs>
        <w:spacing w:before="111" w:line="242" w:lineRule="auto"/>
        <w:ind w:left="912" w:right="224" w:hanging="691"/>
        <w:rPr>
          <w:sz w:val="23"/>
          <w:szCs w:val="23"/>
        </w:rPr>
      </w:pPr>
      <w:r>
        <w:rPr>
          <w:sz w:val="23"/>
          <w:szCs w:val="23"/>
        </w:rPr>
        <w:t>che l’associazione, ai sensi dell’art. 30 e 80 del d.lgs. 50/2016, ha adempiuto, all’interno della propria organizzazione, agli obblighi di sicurezza previsti dalla normativa</w:t>
      </w:r>
      <w:r>
        <w:rPr>
          <w:spacing w:val="22"/>
          <w:sz w:val="23"/>
          <w:szCs w:val="23"/>
        </w:rPr>
        <w:t xml:space="preserve"> </w:t>
      </w:r>
      <w:r>
        <w:rPr>
          <w:sz w:val="23"/>
          <w:szCs w:val="23"/>
        </w:rPr>
        <w:t>vigente;</w:t>
      </w:r>
    </w:p>
    <w:p w:rsidR="006A7A83" w:rsidRDefault="006A7A83">
      <w:pPr>
        <w:pStyle w:val="BodyText"/>
        <w:rPr>
          <w:sz w:val="20"/>
          <w:szCs w:val="20"/>
        </w:rPr>
      </w:pPr>
    </w:p>
    <w:p w:rsidR="006A7A83" w:rsidRDefault="006A7A83">
      <w:pPr>
        <w:pStyle w:val="BodyText"/>
        <w:rPr>
          <w:sz w:val="20"/>
          <w:szCs w:val="20"/>
        </w:rPr>
      </w:pPr>
    </w:p>
    <w:p w:rsidR="006A7A83" w:rsidRDefault="006A7A83">
      <w:pPr>
        <w:pStyle w:val="BodyText"/>
        <w:spacing w:before="6"/>
        <w:rPr>
          <w:sz w:val="18"/>
          <w:szCs w:val="18"/>
        </w:rPr>
      </w:pPr>
      <w:r>
        <w:rPr>
          <w:noProof/>
        </w:rPr>
        <w:pict>
          <v:line id="_x0000_s1050" style="position:absolute;z-index:-251652608;mso-wrap-distance-left:0;mso-wrap-distance-right:0;mso-position-horizontal-relative:page" from="55.1pt,13.5pt" to="195.25pt,13.5pt" strokeweight=".48pt">
            <w10:wrap type="topAndBottom" anchorx="page"/>
          </v:line>
        </w:pict>
      </w:r>
    </w:p>
    <w:p w:rsidR="006A7A83" w:rsidRDefault="006A7A83">
      <w:pPr>
        <w:spacing w:before="35" w:line="244" w:lineRule="auto"/>
        <w:ind w:left="221" w:right="336" w:hanging="1"/>
        <w:rPr>
          <w:rFonts w:ascii="Times New Roman"/>
          <w:sz w:val="19"/>
          <w:szCs w:val="19"/>
        </w:rPr>
      </w:pPr>
      <w:r>
        <w:rPr>
          <w:rFonts w:ascii="Times New Roman" w:eastAsia="Times New Roman" w:cs="Times New Roman"/>
          <w:position w:val="9"/>
          <w:sz w:val="12"/>
          <w:szCs w:val="12"/>
        </w:rPr>
        <w:t xml:space="preserve">2 </w:t>
      </w:r>
      <w:r>
        <w:rPr>
          <w:rFonts w:ascii="Times New Roman" w:eastAsia="Times New Roman" w:cs="Times New Roman"/>
          <w:color w:val="2D55A6"/>
          <w:sz w:val="19"/>
          <w:szCs w:val="19"/>
        </w:rPr>
        <w:t>La circostanza deve emergere dagli indizi a base della richiesta di rinvio a giudizio formulata nei confronti dell'imputato nell'anno antecedente alla pubblicazione del bando.</w:t>
      </w:r>
    </w:p>
    <w:p w:rsidR="006A7A83" w:rsidRDefault="006A7A83">
      <w:pPr>
        <w:spacing w:line="244" w:lineRule="auto"/>
        <w:rPr>
          <w:rFonts w:ascii="Times New Roman"/>
          <w:sz w:val="19"/>
          <w:szCs w:val="19"/>
        </w:rPr>
        <w:sectPr w:rsidR="006A7A83">
          <w:pgSz w:w="11900" w:h="16840"/>
          <w:pgMar w:top="1520" w:right="860" w:bottom="1940" w:left="880" w:header="0" w:footer="1708" w:gutter="0"/>
          <w:cols w:space="720"/>
        </w:sectPr>
      </w:pPr>
    </w:p>
    <w:p w:rsidR="006A7A83" w:rsidRDefault="006A7A83">
      <w:pPr>
        <w:pStyle w:val="ListParagraph"/>
        <w:numPr>
          <w:ilvl w:val="0"/>
          <w:numId w:val="3"/>
        </w:numPr>
        <w:tabs>
          <w:tab w:val="left" w:pos="913"/>
        </w:tabs>
        <w:spacing w:before="47" w:line="242" w:lineRule="auto"/>
        <w:ind w:left="912" w:right="222" w:hanging="691"/>
        <w:rPr>
          <w:sz w:val="23"/>
          <w:szCs w:val="23"/>
        </w:rPr>
      </w:pPr>
      <w:r>
        <w:rPr>
          <w:sz w:val="23"/>
          <w:szCs w:val="23"/>
        </w:rPr>
        <w:t>che l’associazione dichiara di essere a conoscenza di tutte le norme pattizie di cui al protocollo di legalità sottoscritto il 16 marzo 2015 dalla stazione appaltante con la Prefettura – Ufficio territoriale del Governo di Firenze e di accettarne incondizionatamente il contenuto e  gli  effetti.</w:t>
      </w:r>
    </w:p>
    <w:p w:rsidR="006A7A83" w:rsidRDefault="006A7A83">
      <w:pPr>
        <w:pStyle w:val="ListParagraph"/>
        <w:numPr>
          <w:ilvl w:val="0"/>
          <w:numId w:val="3"/>
        </w:numPr>
        <w:tabs>
          <w:tab w:val="left" w:pos="913"/>
        </w:tabs>
        <w:spacing w:before="123" w:line="242" w:lineRule="auto"/>
        <w:ind w:left="912" w:right="223" w:hanging="691"/>
        <w:rPr>
          <w:sz w:val="23"/>
          <w:szCs w:val="23"/>
        </w:rPr>
      </w:pPr>
      <w:r>
        <w:rPr>
          <w:sz w:val="23"/>
          <w:szCs w:val="23"/>
        </w:rPr>
        <w:t>che l’associazione non ha concluso contratti di lavoro subordinato o autonomo e comunque di non aver attribuito incarichi, per il triennio successivo alla cessazione del rapporto, ad ex dipendenti del comune committente, che hanno esercitato poteri autoritativi o negoziali per conto della pubblica amministrazione nei propri</w:t>
      </w:r>
      <w:r>
        <w:rPr>
          <w:spacing w:val="6"/>
          <w:sz w:val="23"/>
          <w:szCs w:val="23"/>
        </w:rPr>
        <w:t xml:space="preserve"> </w:t>
      </w:r>
      <w:r>
        <w:rPr>
          <w:sz w:val="23"/>
          <w:szCs w:val="23"/>
        </w:rPr>
        <w:t>confronti”.</w:t>
      </w:r>
    </w:p>
    <w:p w:rsidR="006A7A83" w:rsidRDefault="006A7A83">
      <w:pPr>
        <w:pStyle w:val="ListParagraph"/>
        <w:numPr>
          <w:ilvl w:val="0"/>
          <w:numId w:val="3"/>
        </w:numPr>
        <w:tabs>
          <w:tab w:val="left" w:pos="913"/>
          <w:tab w:val="left" w:pos="2513"/>
          <w:tab w:val="left" w:pos="3891"/>
          <w:tab w:val="left" w:pos="5767"/>
          <w:tab w:val="left" w:pos="7025"/>
          <w:tab w:val="left" w:pos="8799"/>
        </w:tabs>
        <w:spacing w:before="121" w:line="244" w:lineRule="auto"/>
        <w:ind w:left="912" w:right="222" w:hanging="691"/>
        <w:rPr>
          <w:sz w:val="23"/>
          <w:szCs w:val="23"/>
        </w:rPr>
      </w:pPr>
      <w:r>
        <w:rPr>
          <w:sz w:val="23"/>
          <w:szCs w:val="23"/>
        </w:rPr>
        <w:t>che l’associazione è a conoscenza che gli obblighi di comportamento previsti dal “Regolamento comunale recante il codice di comportamento dei dipendenti pubblici” approvato con Deliberazione della Giunta Comunale n. 2013/G/00471 del 30/12 /2013 pubblicato sulla rete civica</w:t>
      </w:r>
      <w:r>
        <w:rPr>
          <w:sz w:val="23"/>
          <w:szCs w:val="23"/>
        </w:rPr>
        <w:tab/>
        <w:t>del</w:t>
      </w:r>
      <w:r>
        <w:rPr>
          <w:sz w:val="23"/>
          <w:szCs w:val="23"/>
        </w:rPr>
        <w:tab/>
        <w:t>Comune</w:t>
      </w:r>
      <w:r>
        <w:rPr>
          <w:sz w:val="23"/>
          <w:szCs w:val="23"/>
        </w:rPr>
        <w:tab/>
        <w:t>di</w:t>
      </w:r>
      <w:r>
        <w:rPr>
          <w:sz w:val="23"/>
          <w:szCs w:val="23"/>
        </w:rPr>
        <w:tab/>
        <w:t>Firenze</w:t>
      </w:r>
      <w:r>
        <w:rPr>
          <w:sz w:val="23"/>
          <w:szCs w:val="23"/>
        </w:rPr>
        <w:tab/>
        <w:t>all’indirizzo:</w:t>
      </w:r>
      <w:hyperlink r:id="rId8">
        <w:r>
          <w:rPr>
            <w:sz w:val="23"/>
            <w:szCs w:val="23"/>
          </w:rPr>
          <w:t xml:space="preserve"> http://www.comune.fi.it/materiali/trasparenza/CODICE_DI_COMPORTAMENTO.pdf, </w:t>
        </w:r>
      </w:hyperlink>
      <w:r>
        <w:rPr>
          <w:sz w:val="23"/>
          <w:szCs w:val="23"/>
        </w:rPr>
        <w:t>ai sensi e per gli effetti del D.P.R. 16 aprile 2013, n.62, vengono estesi, per quanto compatibili ai collaboratori a qualsiasi titolo del gestore e che, in caso d’aggiudicazione, il rapporto  si  risolverà di diritto o decadrà in caso di violazione da parte dei collaboratori della società contraente del suindicato</w:t>
      </w:r>
      <w:r>
        <w:rPr>
          <w:spacing w:val="7"/>
          <w:sz w:val="23"/>
          <w:szCs w:val="23"/>
        </w:rPr>
        <w:t xml:space="preserve"> </w:t>
      </w:r>
      <w:r>
        <w:rPr>
          <w:sz w:val="23"/>
          <w:szCs w:val="23"/>
        </w:rPr>
        <w:t>“Regolamento”;</w:t>
      </w:r>
    </w:p>
    <w:p w:rsidR="006A7A83" w:rsidRDefault="006A7A83">
      <w:pPr>
        <w:pStyle w:val="ListParagraph"/>
        <w:numPr>
          <w:ilvl w:val="0"/>
          <w:numId w:val="3"/>
        </w:numPr>
        <w:tabs>
          <w:tab w:val="left" w:pos="913"/>
        </w:tabs>
        <w:spacing w:before="109" w:line="242" w:lineRule="auto"/>
        <w:ind w:left="912" w:right="224" w:hanging="691"/>
        <w:rPr>
          <w:sz w:val="23"/>
          <w:szCs w:val="23"/>
        </w:rPr>
      </w:pPr>
      <w:r>
        <w:rPr>
          <w:sz w:val="23"/>
          <w:szCs w:val="23"/>
        </w:rPr>
        <w:t>che l’associazione è a conoscenza e accetta la clausola espressa che sarà inserita nel contratto  in caso d’aggiudicazione che prevede la risoluzione immediata ed automatica del contratto stesso qualora dovessero essere comunicate dalla Prefettura - Ufficio territoriale del Governo   di</w:t>
      </w:r>
      <w:r>
        <w:rPr>
          <w:spacing w:val="21"/>
          <w:sz w:val="23"/>
          <w:szCs w:val="23"/>
        </w:rPr>
        <w:t xml:space="preserve"> </w:t>
      </w:r>
      <w:r>
        <w:rPr>
          <w:sz w:val="23"/>
          <w:szCs w:val="23"/>
        </w:rPr>
        <w:t>Firenze</w:t>
      </w:r>
      <w:r>
        <w:rPr>
          <w:spacing w:val="21"/>
          <w:sz w:val="23"/>
          <w:szCs w:val="23"/>
        </w:rPr>
        <w:t xml:space="preserve"> </w:t>
      </w:r>
      <w:r>
        <w:rPr>
          <w:sz w:val="23"/>
          <w:szCs w:val="23"/>
        </w:rPr>
        <w:t>le</w:t>
      </w:r>
      <w:r>
        <w:rPr>
          <w:spacing w:val="17"/>
          <w:sz w:val="23"/>
          <w:szCs w:val="23"/>
        </w:rPr>
        <w:t xml:space="preserve"> </w:t>
      </w:r>
      <w:r>
        <w:rPr>
          <w:sz w:val="23"/>
          <w:szCs w:val="23"/>
        </w:rPr>
        <w:t>informazioni</w:t>
      </w:r>
      <w:r>
        <w:rPr>
          <w:spacing w:val="22"/>
          <w:sz w:val="23"/>
          <w:szCs w:val="23"/>
        </w:rPr>
        <w:t xml:space="preserve"> </w:t>
      </w:r>
      <w:r>
        <w:rPr>
          <w:sz w:val="23"/>
          <w:szCs w:val="23"/>
        </w:rPr>
        <w:t>interdittive</w:t>
      </w:r>
      <w:r>
        <w:rPr>
          <w:spacing w:val="21"/>
          <w:sz w:val="23"/>
          <w:szCs w:val="23"/>
        </w:rPr>
        <w:t xml:space="preserve"> </w:t>
      </w:r>
      <w:r>
        <w:rPr>
          <w:sz w:val="23"/>
          <w:szCs w:val="23"/>
        </w:rPr>
        <w:t>di</w:t>
      </w:r>
      <w:r>
        <w:rPr>
          <w:spacing w:val="19"/>
          <w:sz w:val="23"/>
          <w:szCs w:val="23"/>
        </w:rPr>
        <w:t xml:space="preserve"> </w:t>
      </w:r>
      <w:r>
        <w:rPr>
          <w:sz w:val="23"/>
          <w:szCs w:val="23"/>
        </w:rPr>
        <w:t>cui</w:t>
      </w:r>
      <w:r>
        <w:rPr>
          <w:spacing w:val="21"/>
          <w:sz w:val="23"/>
          <w:szCs w:val="23"/>
        </w:rPr>
        <w:t xml:space="preserve"> </w:t>
      </w:r>
      <w:r>
        <w:rPr>
          <w:sz w:val="23"/>
          <w:szCs w:val="23"/>
        </w:rPr>
        <w:t>all'art.</w:t>
      </w:r>
      <w:r>
        <w:rPr>
          <w:spacing w:val="20"/>
          <w:sz w:val="23"/>
          <w:szCs w:val="23"/>
        </w:rPr>
        <w:t xml:space="preserve"> </w:t>
      </w:r>
      <w:r>
        <w:rPr>
          <w:sz w:val="23"/>
          <w:szCs w:val="23"/>
        </w:rPr>
        <w:t>91</w:t>
      </w:r>
      <w:r>
        <w:rPr>
          <w:spacing w:val="19"/>
          <w:sz w:val="23"/>
          <w:szCs w:val="23"/>
        </w:rPr>
        <w:t xml:space="preserve"> </w:t>
      </w:r>
      <w:r>
        <w:rPr>
          <w:sz w:val="23"/>
          <w:szCs w:val="23"/>
        </w:rPr>
        <w:t>decreto</w:t>
      </w:r>
      <w:r>
        <w:rPr>
          <w:spacing w:val="21"/>
          <w:sz w:val="23"/>
          <w:szCs w:val="23"/>
        </w:rPr>
        <w:t xml:space="preserve"> </w:t>
      </w:r>
      <w:r>
        <w:rPr>
          <w:sz w:val="23"/>
          <w:szCs w:val="23"/>
        </w:rPr>
        <w:t>legislativo</w:t>
      </w:r>
      <w:r>
        <w:rPr>
          <w:spacing w:val="21"/>
          <w:sz w:val="23"/>
          <w:szCs w:val="23"/>
        </w:rPr>
        <w:t xml:space="preserve"> </w:t>
      </w:r>
      <w:r>
        <w:rPr>
          <w:sz w:val="23"/>
          <w:szCs w:val="23"/>
        </w:rPr>
        <w:t>6</w:t>
      </w:r>
      <w:r>
        <w:rPr>
          <w:spacing w:val="21"/>
          <w:sz w:val="23"/>
          <w:szCs w:val="23"/>
        </w:rPr>
        <w:t xml:space="preserve"> </w:t>
      </w:r>
      <w:r>
        <w:rPr>
          <w:sz w:val="23"/>
          <w:szCs w:val="23"/>
        </w:rPr>
        <w:t>settembre</w:t>
      </w:r>
      <w:r>
        <w:rPr>
          <w:spacing w:val="21"/>
          <w:sz w:val="23"/>
          <w:szCs w:val="23"/>
        </w:rPr>
        <w:t xml:space="preserve"> </w:t>
      </w:r>
      <w:r>
        <w:rPr>
          <w:sz w:val="23"/>
          <w:szCs w:val="23"/>
        </w:rPr>
        <w:t>2011,</w:t>
      </w:r>
      <w:r>
        <w:rPr>
          <w:spacing w:val="21"/>
          <w:sz w:val="23"/>
          <w:szCs w:val="23"/>
        </w:rPr>
        <w:t xml:space="preserve"> </w:t>
      </w:r>
      <w:r>
        <w:rPr>
          <w:sz w:val="23"/>
          <w:szCs w:val="23"/>
        </w:rPr>
        <w:t>n.</w:t>
      </w:r>
    </w:p>
    <w:p w:rsidR="006A7A83" w:rsidRDefault="006A7A83">
      <w:pPr>
        <w:pStyle w:val="BodyText"/>
        <w:spacing w:before="5" w:line="244" w:lineRule="auto"/>
        <w:ind w:left="912" w:right="222"/>
        <w:jc w:val="both"/>
      </w:pPr>
      <w:r>
        <w:t>159. Qualora il contratto sia stato stipulato nelle more dell'acquisizione delle informazioni del Prefetto, sarà applicata, a carico della società oggetto dell’informativa interdittiva successiva, anche una penale nella misura del 15% del valore del contratto ovvero, quando lo stesso non  sia determinato o determinabile, una penale pari al valore delle prestazioni al momento eseguite;</w:t>
      </w:r>
    </w:p>
    <w:p w:rsidR="006A7A83" w:rsidRDefault="006A7A83">
      <w:pPr>
        <w:pStyle w:val="ListParagraph"/>
        <w:numPr>
          <w:ilvl w:val="0"/>
          <w:numId w:val="3"/>
        </w:numPr>
        <w:tabs>
          <w:tab w:val="left" w:pos="913"/>
        </w:tabs>
        <w:spacing w:before="109" w:line="244" w:lineRule="auto"/>
        <w:ind w:left="912" w:right="222" w:hanging="691"/>
        <w:rPr>
          <w:sz w:val="23"/>
          <w:szCs w:val="23"/>
        </w:rPr>
      </w:pPr>
      <w:r>
        <w:rPr>
          <w:sz w:val="23"/>
          <w:szCs w:val="23"/>
        </w:rPr>
        <w:t>che l’associazione è a conoscenza e accetta la clausola espressa che sarà inserita nel contratto  in caso d’aggiudicazione che prevede la risoluzione immediata ed automatica del contratto, in caso di grave e reiterato inadempimento delle disposizioni in materia di collocamento, igiene e sicurezza sul lavoro anche con riguardo alla nomina del responsabile della sicurezza e di tutela dei lavoratori in materia contrattuale. A tal fine si considera, in ogni caso,  inadempimento grave:</w:t>
      </w:r>
    </w:p>
    <w:p w:rsidR="006A7A83" w:rsidRDefault="006A7A83">
      <w:pPr>
        <w:pStyle w:val="ListParagraph"/>
        <w:numPr>
          <w:ilvl w:val="0"/>
          <w:numId w:val="2"/>
        </w:numPr>
        <w:tabs>
          <w:tab w:val="left" w:pos="1264"/>
        </w:tabs>
        <w:spacing w:before="100"/>
        <w:rPr>
          <w:sz w:val="23"/>
          <w:szCs w:val="23"/>
        </w:rPr>
      </w:pPr>
      <w:r>
        <w:rPr>
          <w:sz w:val="23"/>
          <w:szCs w:val="23"/>
        </w:rPr>
        <w:t>la violazione di norme che ha comportato il sequestro del luogo di lavoro, convalidato dall'autorità</w:t>
      </w:r>
      <w:r>
        <w:rPr>
          <w:spacing w:val="1"/>
          <w:sz w:val="23"/>
          <w:szCs w:val="23"/>
        </w:rPr>
        <w:t xml:space="preserve"> </w:t>
      </w:r>
      <w:r>
        <w:rPr>
          <w:sz w:val="23"/>
          <w:szCs w:val="23"/>
        </w:rPr>
        <w:t>giudiziaria;</w:t>
      </w:r>
    </w:p>
    <w:p w:rsidR="006A7A83" w:rsidRDefault="006A7A83">
      <w:pPr>
        <w:pStyle w:val="ListParagraph"/>
        <w:numPr>
          <w:ilvl w:val="0"/>
          <w:numId w:val="2"/>
        </w:numPr>
        <w:tabs>
          <w:tab w:val="left" w:pos="1264"/>
        </w:tabs>
        <w:spacing w:before="111"/>
        <w:ind w:right="0"/>
        <w:jc w:val="left"/>
        <w:rPr>
          <w:sz w:val="23"/>
          <w:szCs w:val="23"/>
        </w:rPr>
      </w:pPr>
      <w:r>
        <w:rPr>
          <w:sz w:val="23"/>
          <w:szCs w:val="23"/>
        </w:rPr>
        <w:t>l'inottemperanza alle prescrizioni imposte dagli organi</w:t>
      </w:r>
      <w:r>
        <w:rPr>
          <w:spacing w:val="8"/>
          <w:sz w:val="23"/>
          <w:szCs w:val="23"/>
        </w:rPr>
        <w:t xml:space="preserve"> </w:t>
      </w:r>
      <w:r>
        <w:rPr>
          <w:sz w:val="23"/>
          <w:szCs w:val="23"/>
        </w:rPr>
        <w:t>ispettivi;</w:t>
      </w:r>
    </w:p>
    <w:p w:rsidR="006A7A83" w:rsidRDefault="006A7A83">
      <w:pPr>
        <w:pStyle w:val="ListParagraph"/>
        <w:numPr>
          <w:ilvl w:val="0"/>
          <w:numId w:val="2"/>
        </w:numPr>
        <w:tabs>
          <w:tab w:val="left" w:pos="1264"/>
        </w:tabs>
        <w:spacing w:before="108" w:line="242" w:lineRule="auto"/>
        <w:ind w:right="222"/>
        <w:rPr>
          <w:sz w:val="23"/>
          <w:szCs w:val="23"/>
        </w:rPr>
      </w:pPr>
      <w:r>
        <w:rPr>
          <w:sz w:val="23"/>
          <w:szCs w:val="23"/>
        </w:rPr>
        <w:t>l'impiego di personale della singola società non risultante dalle scritture o da altra documentazione obbligatoria in misura pari o superiore al 15% del totale dei lavoratori regolarmente</w:t>
      </w:r>
      <w:r>
        <w:rPr>
          <w:spacing w:val="-1"/>
          <w:sz w:val="23"/>
          <w:szCs w:val="23"/>
        </w:rPr>
        <w:t xml:space="preserve"> </w:t>
      </w:r>
      <w:r>
        <w:rPr>
          <w:sz w:val="23"/>
          <w:szCs w:val="23"/>
        </w:rPr>
        <w:t>occupati;</w:t>
      </w:r>
    </w:p>
    <w:p w:rsidR="006A7A83" w:rsidRDefault="006A7A83">
      <w:pPr>
        <w:pStyle w:val="ListParagraph"/>
        <w:numPr>
          <w:ilvl w:val="0"/>
          <w:numId w:val="3"/>
        </w:numPr>
        <w:tabs>
          <w:tab w:val="left" w:pos="913"/>
          <w:tab w:val="left" w:leader="dot" w:pos="6852"/>
        </w:tabs>
        <w:spacing w:before="118" w:line="242" w:lineRule="auto"/>
        <w:ind w:left="912" w:right="222" w:hanging="691"/>
        <w:rPr>
          <w:sz w:val="23"/>
          <w:szCs w:val="23"/>
        </w:rPr>
      </w:pPr>
      <w:r>
        <w:rPr>
          <w:sz w:val="23"/>
          <w:szCs w:val="23"/>
        </w:rPr>
        <w:t>che l’associazione di volontariato è iscritta al n. …………… all’ Albo Regionale - articolazione provinciale - delle Associazioni di Volontariato di cui alla L.266/1991 e L. R 28/93, senza procedura di revoca della Regione………</w:t>
      </w:r>
      <w:r>
        <w:rPr>
          <w:spacing w:val="43"/>
          <w:sz w:val="23"/>
          <w:szCs w:val="23"/>
        </w:rPr>
        <w:t xml:space="preserve"> </w:t>
      </w:r>
      <w:r>
        <w:rPr>
          <w:sz w:val="23"/>
          <w:szCs w:val="23"/>
        </w:rPr>
        <w:t>………………</w:t>
      </w:r>
      <w:r>
        <w:rPr>
          <w:spacing w:val="11"/>
          <w:sz w:val="23"/>
          <w:szCs w:val="23"/>
        </w:rPr>
        <w:t xml:space="preserve"> </w:t>
      </w:r>
      <w:r>
        <w:rPr>
          <w:sz w:val="23"/>
          <w:szCs w:val="23"/>
        </w:rPr>
        <w:t>dal</w:t>
      </w:r>
      <w:r>
        <w:rPr>
          <w:sz w:val="23"/>
          <w:szCs w:val="23"/>
        </w:rPr>
        <w:tab/>
        <w:t>;</w:t>
      </w:r>
    </w:p>
    <w:p w:rsidR="006A7A83" w:rsidRDefault="006A7A83">
      <w:pPr>
        <w:pStyle w:val="ListParagraph"/>
        <w:numPr>
          <w:ilvl w:val="0"/>
          <w:numId w:val="3"/>
        </w:numPr>
        <w:tabs>
          <w:tab w:val="left" w:pos="913"/>
        </w:tabs>
        <w:spacing w:before="122" w:line="244" w:lineRule="auto"/>
        <w:ind w:left="912" w:hanging="691"/>
        <w:rPr>
          <w:sz w:val="23"/>
          <w:szCs w:val="23"/>
        </w:rPr>
      </w:pPr>
      <w:r>
        <w:rPr>
          <w:sz w:val="23"/>
          <w:szCs w:val="23"/>
        </w:rPr>
        <w:t>che in base allo statuto o atto costitutivo la rappresentanza legale è attribuita alle seguenti persone:</w:t>
      </w:r>
    </w:p>
    <w:p w:rsidR="006A7A83" w:rsidRDefault="006A7A83">
      <w:pPr>
        <w:spacing w:line="244" w:lineRule="auto"/>
        <w:jc w:val="both"/>
        <w:rPr>
          <w:sz w:val="23"/>
          <w:szCs w:val="23"/>
        </w:rPr>
        <w:sectPr w:rsidR="006A7A83">
          <w:pgSz w:w="11900" w:h="16840"/>
          <w:pgMar w:top="1500" w:right="860" w:bottom="1900" w:left="880" w:header="0" w:footer="1708" w:gutter="0"/>
          <w:cols w:space="720"/>
        </w:sectPr>
      </w:pPr>
    </w:p>
    <w:p w:rsidR="006A7A83" w:rsidRDefault="006A7A83">
      <w:pPr>
        <w:pStyle w:val="BodyText"/>
        <w:spacing w:before="27" w:line="244" w:lineRule="auto"/>
        <w:ind w:left="773" w:right="336"/>
      </w:pPr>
      <w:r>
        <w:rPr>
          <w:color w:val="2D55A6"/>
        </w:rPr>
        <w:t>(indicare per ognuno: nome, cognome, data e luogo  di nascita,  codice fiscale, carica sociale,  data di nomina e relativa</w:t>
      </w:r>
      <w:r>
        <w:rPr>
          <w:color w:val="2D55A6"/>
          <w:spacing w:val="5"/>
        </w:rPr>
        <w:t xml:space="preserve"> </w:t>
      </w:r>
      <w:r>
        <w:rPr>
          <w:color w:val="2D55A6"/>
        </w:rPr>
        <w:t>scadenza)</w:t>
      </w:r>
    </w:p>
    <w:p w:rsidR="006A7A83" w:rsidRDefault="006A7A83">
      <w:pPr>
        <w:pStyle w:val="BodyText"/>
        <w:spacing w:before="114"/>
        <w:ind w:left="773"/>
      </w:pPr>
      <w:r>
        <w:t>……………………………………………..… nato a …………………… il ………………</w:t>
      </w:r>
    </w:p>
    <w:p w:rsidR="006A7A83" w:rsidRDefault="006A7A83">
      <w:pPr>
        <w:pStyle w:val="BodyText"/>
        <w:spacing w:before="122" w:line="242" w:lineRule="auto"/>
        <w:ind w:left="773" w:right="1044"/>
      </w:pPr>
      <w:r>
        <w:t>C.F. …….……………………carica sociale ………………………….. data di nomina ………………  data  di scadenza</w:t>
      </w:r>
      <w:r>
        <w:rPr>
          <w:spacing w:val="1"/>
        </w:rPr>
        <w:t xml:space="preserve"> </w:t>
      </w:r>
      <w:r>
        <w:t>………..………</w:t>
      </w:r>
    </w:p>
    <w:p w:rsidR="006A7A83" w:rsidRDefault="006A7A83">
      <w:pPr>
        <w:pStyle w:val="BodyText"/>
        <w:spacing w:before="119"/>
        <w:ind w:left="773"/>
      </w:pPr>
      <w:r>
        <w:t>……………………………………….……… nato a …………………… il ………………</w:t>
      </w:r>
    </w:p>
    <w:p w:rsidR="006A7A83" w:rsidRDefault="006A7A83">
      <w:pPr>
        <w:pStyle w:val="BodyText"/>
        <w:spacing w:before="120" w:line="244" w:lineRule="auto"/>
        <w:ind w:left="773" w:right="1044"/>
      </w:pPr>
      <w:r>
        <w:t>C.F. …….……………………carica sociale ………………………….. data di nomina ………………  data  di scadenza</w:t>
      </w:r>
      <w:r>
        <w:rPr>
          <w:spacing w:val="1"/>
        </w:rPr>
        <w:t xml:space="preserve"> </w:t>
      </w:r>
      <w:r>
        <w:t>………..………</w:t>
      </w:r>
    </w:p>
    <w:p w:rsidR="006A7A83" w:rsidRDefault="006A7A83">
      <w:pPr>
        <w:pStyle w:val="ListParagraph"/>
        <w:numPr>
          <w:ilvl w:val="0"/>
          <w:numId w:val="1"/>
        </w:numPr>
        <w:tabs>
          <w:tab w:val="left" w:pos="572"/>
        </w:tabs>
        <w:spacing w:before="114" w:line="244" w:lineRule="auto"/>
        <w:rPr>
          <w:sz w:val="23"/>
          <w:szCs w:val="23"/>
        </w:rPr>
      </w:pPr>
      <w:r>
        <w:rPr>
          <w:sz w:val="23"/>
          <w:szCs w:val="23"/>
        </w:rPr>
        <w:t>che l’Associazione si avvale in modo determinante e prevalente delle prestazioni personali, volontarie e gratuite dei propri</w:t>
      </w:r>
      <w:r>
        <w:rPr>
          <w:spacing w:val="-1"/>
          <w:sz w:val="23"/>
          <w:szCs w:val="23"/>
        </w:rPr>
        <w:t xml:space="preserve"> </w:t>
      </w:r>
      <w:r>
        <w:rPr>
          <w:sz w:val="23"/>
          <w:szCs w:val="23"/>
        </w:rPr>
        <w:t>aderenti;</w:t>
      </w:r>
    </w:p>
    <w:p w:rsidR="006A7A83" w:rsidRDefault="006A7A83">
      <w:pPr>
        <w:pStyle w:val="ListParagraph"/>
        <w:numPr>
          <w:ilvl w:val="0"/>
          <w:numId w:val="1"/>
        </w:numPr>
        <w:tabs>
          <w:tab w:val="left" w:pos="572"/>
        </w:tabs>
        <w:spacing w:before="114" w:line="244" w:lineRule="auto"/>
        <w:ind w:right="224"/>
        <w:rPr>
          <w:sz w:val="23"/>
          <w:szCs w:val="23"/>
        </w:rPr>
      </w:pPr>
      <w:r>
        <w:rPr>
          <w:sz w:val="23"/>
          <w:szCs w:val="23"/>
        </w:rPr>
        <w:t>che l’Associazione si impegna ad attivare, prima dell’inizio del servizio, una specifica polizza assicurativa per responsabilità civile verso terzi dedicata ai rischi derivanti dal presente affidamento, ovvero a stipulare uno o più atti aggiuntivi a polizze esistenti finalizzati a rendere i massimali per sinistro dedicati esclusivamente al servizio in questione ed adeguati al presente avviso in relazione alla tipologia di</w:t>
      </w:r>
      <w:r>
        <w:rPr>
          <w:spacing w:val="5"/>
          <w:sz w:val="23"/>
          <w:szCs w:val="23"/>
        </w:rPr>
        <w:t xml:space="preserve"> </w:t>
      </w:r>
      <w:r>
        <w:rPr>
          <w:sz w:val="23"/>
          <w:szCs w:val="23"/>
        </w:rPr>
        <w:t>utenza.</w:t>
      </w:r>
    </w:p>
    <w:p w:rsidR="006A7A83" w:rsidRDefault="006A7A83">
      <w:pPr>
        <w:pStyle w:val="BodyText"/>
        <w:spacing w:before="1"/>
        <w:rPr>
          <w:sz w:val="20"/>
          <w:szCs w:val="20"/>
        </w:rPr>
      </w:pPr>
    </w:p>
    <w:p w:rsidR="006A7A83" w:rsidRDefault="006A7A83">
      <w:pPr>
        <w:pStyle w:val="ListParagraph"/>
        <w:numPr>
          <w:ilvl w:val="0"/>
          <w:numId w:val="1"/>
        </w:numPr>
        <w:tabs>
          <w:tab w:val="left" w:pos="572"/>
        </w:tabs>
        <w:spacing w:before="1" w:line="244" w:lineRule="auto"/>
        <w:ind w:right="222"/>
        <w:rPr>
          <w:sz w:val="23"/>
          <w:szCs w:val="23"/>
        </w:rPr>
      </w:pPr>
      <w:r>
        <w:rPr>
          <w:sz w:val="23"/>
          <w:szCs w:val="23"/>
        </w:rPr>
        <w:t>Di aver realizzato direttamente, a favore di enti pubblici, negli ultimi tre anni (2015-2016 –2017) attività ed interventi di carattere socio-educativo e/o di orientamento e inserimento al lavoro, in favore di soggetti in regime di esecuzione penale  detentiva o esterna o dimessi dal carcere,  in  stato</w:t>
      </w:r>
      <w:r>
        <w:rPr>
          <w:spacing w:val="4"/>
          <w:sz w:val="23"/>
          <w:szCs w:val="23"/>
        </w:rPr>
        <w:t xml:space="preserve"> </w:t>
      </w:r>
      <w:r>
        <w:rPr>
          <w:sz w:val="23"/>
          <w:szCs w:val="23"/>
        </w:rPr>
        <w:t>di</w:t>
      </w:r>
      <w:r>
        <w:rPr>
          <w:spacing w:val="5"/>
          <w:sz w:val="23"/>
          <w:szCs w:val="23"/>
        </w:rPr>
        <w:t xml:space="preserve"> </w:t>
      </w:r>
      <w:r>
        <w:rPr>
          <w:sz w:val="23"/>
          <w:szCs w:val="23"/>
        </w:rPr>
        <w:t>difficoltà</w:t>
      </w:r>
      <w:r>
        <w:rPr>
          <w:spacing w:val="9"/>
          <w:sz w:val="23"/>
          <w:szCs w:val="23"/>
        </w:rPr>
        <w:t xml:space="preserve"> </w:t>
      </w:r>
      <w:r>
        <w:rPr>
          <w:sz w:val="23"/>
          <w:szCs w:val="23"/>
        </w:rPr>
        <w:t>materiale,</w:t>
      </w:r>
      <w:r>
        <w:rPr>
          <w:spacing w:val="7"/>
          <w:sz w:val="23"/>
          <w:szCs w:val="23"/>
        </w:rPr>
        <w:t xml:space="preserve"> </w:t>
      </w:r>
      <w:r>
        <w:rPr>
          <w:sz w:val="23"/>
          <w:szCs w:val="23"/>
        </w:rPr>
        <w:t>psicologica</w:t>
      </w:r>
      <w:r>
        <w:rPr>
          <w:spacing w:val="4"/>
          <w:sz w:val="23"/>
          <w:szCs w:val="23"/>
        </w:rPr>
        <w:t xml:space="preserve"> </w:t>
      </w:r>
      <w:r>
        <w:rPr>
          <w:sz w:val="23"/>
          <w:szCs w:val="23"/>
        </w:rPr>
        <w:t>o</w:t>
      </w:r>
      <w:r>
        <w:rPr>
          <w:spacing w:val="7"/>
          <w:sz w:val="23"/>
          <w:szCs w:val="23"/>
        </w:rPr>
        <w:t xml:space="preserve"> </w:t>
      </w:r>
      <w:r>
        <w:rPr>
          <w:sz w:val="23"/>
          <w:szCs w:val="23"/>
        </w:rPr>
        <w:t>relazionale,</w:t>
      </w:r>
      <w:r>
        <w:rPr>
          <w:spacing w:val="4"/>
          <w:sz w:val="23"/>
          <w:szCs w:val="23"/>
        </w:rPr>
        <w:t xml:space="preserve"> </w:t>
      </w:r>
      <w:r>
        <w:rPr>
          <w:sz w:val="23"/>
          <w:szCs w:val="23"/>
        </w:rPr>
        <w:t>adulti,</w:t>
      </w:r>
      <w:r>
        <w:rPr>
          <w:spacing w:val="7"/>
          <w:sz w:val="23"/>
          <w:szCs w:val="23"/>
        </w:rPr>
        <w:t xml:space="preserve"> </w:t>
      </w:r>
      <w:r>
        <w:rPr>
          <w:sz w:val="23"/>
          <w:szCs w:val="23"/>
        </w:rPr>
        <w:t>italiani</w:t>
      </w:r>
      <w:r>
        <w:rPr>
          <w:spacing w:val="7"/>
          <w:sz w:val="23"/>
          <w:szCs w:val="23"/>
        </w:rPr>
        <w:t xml:space="preserve"> </w:t>
      </w:r>
      <w:r>
        <w:rPr>
          <w:sz w:val="23"/>
          <w:szCs w:val="23"/>
        </w:rPr>
        <w:t>e</w:t>
      </w:r>
      <w:r>
        <w:rPr>
          <w:spacing w:val="4"/>
          <w:sz w:val="23"/>
          <w:szCs w:val="23"/>
        </w:rPr>
        <w:t xml:space="preserve"> </w:t>
      </w:r>
      <w:r>
        <w:rPr>
          <w:sz w:val="23"/>
          <w:szCs w:val="23"/>
        </w:rPr>
        <w:t>stranieri,</w:t>
      </w:r>
      <w:r>
        <w:rPr>
          <w:spacing w:val="5"/>
          <w:sz w:val="23"/>
          <w:szCs w:val="23"/>
        </w:rPr>
        <w:t xml:space="preserve"> </w:t>
      </w:r>
      <w:r>
        <w:rPr>
          <w:sz w:val="23"/>
          <w:szCs w:val="23"/>
        </w:rPr>
        <w:t>di</w:t>
      </w:r>
      <w:r>
        <w:rPr>
          <w:spacing w:val="5"/>
          <w:sz w:val="23"/>
          <w:szCs w:val="23"/>
        </w:rPr>
        <w:t xml:space="preserve"> </w:t>
      </w:r>
      <w:r>
        <w:rPr>
          <w:sz w:val="23"/>
          <w:szCs w:val="23"/>
        </w:rPr>
        <w:t>questa</w:t>
      </w:r>
      <w:r>
        <w:rPr>
          <w:spacing w:val="3"/>
          <w:sz w:val="23"/>
          <w:szCs w:val="23"/>
        </w:rPr>
        <w:t xml:space="preserve"> </w:t>
      </w:r>
      <w:r>
        <w:rPr>
          <w:sz w:val="23"/>
          <w:szCs w:val="23"/>
        </w:rPr>
        <w:t>entità:</w:t>
      </w:r>
    </w:p>
    <w:p w:rsidR="006A7A83" w:rsidRDefault="006A7A83">
      <w:pPr>
        <w:pStyle w:val="BodyText"/>
        <w:rPr>
          <w:sz w:val="22"/>
          <w:szCs w:val="22"/>
        </w:rPr>
      </w:pPr>
    </w:p>
    <w:p w:rsidR="006A7A83" w:rsidRDefault="006A7A83">
      <w:pPr>
        <w:pStyle w:val="ListParagraph"/>
        <w:numPr>
          <w:ilvl w:val="1"/>
          <w:numId w:val="1"/>
        </w:numPr>
        <w:tabs>
          <w:tab w:val="left" w:pos="913"/>
        </w:tabs>
        <w:spacing w:line="290" w:lineRule="exact"/>
        <w:ind w:right="0" w:hanging="340"/>
        <w:jc w:val="left"/>
        <w:rPr>
          <w:sz w:val="23"/>
          <w:szCs w:val="23"/>
        </w:rPr>
      </w:pPr>
      <w:r>
        <w:rPr>
          <w:sz w:val="23"/>
          <w:szCs w:val="23"/>
        </w:rPr>
        <w:t>per un importo di almeno € 100.000,00= nel</w:t>
      </w:r>
      <w:r>
        <w:rPr>
          <w:spacing w:val="4"/>
          <w:sz w:val="23"/>
          <w:szCs w:val="23"/>
        </w:rPr>
        <w:t xml:space="preserve"> </w:t>
      </w:r>
      <w:r>
        <w:rPr>
          <w:sz w:val="23"/>
          <w:szCs w:val="23"/>
        </w:rPr>
        <w:t>triennio;</w:t>
      </w:r>
    </w:p>
    <w:p w:rsidR="006A7A83" w:rsidRDefault="006A7A83">
      <w:pPr>
        <w:pStyle w:val="ListParagraph"/>
        <w:numPr>
          <w:ilvl w:val="1"/>
          <w:numId w:val="1"/>
        </w:numPr>
        <w:tabs>
          <w:tab w:val="left" w:pos="913"/>
        </w:tabs>
        <w:spacing w:line="290" w:lineRule="exact"/>
        <w:ind w:right="0" w:hanging="340"/>
        <w:jc w:val="left"/>
        <w:rPr>
          <w:sz w:val="23"/>
          <w:szCs w:val="23"/>
        </w:rPr>
      </w:pPr>
      <w:r>
        <w:rPr>
          <w:sz w:val="23"/>
          <w:szCs w:val="23"/>
        </w:rPr>
        <w:t>per almeno n° 12 mesi nel</w:t>
      </w:r>
      <w:r>
        <w:rPr>
          <w:spacing w:val="4"/>
          <w:sz w:val="23"/>
          <w:szCs w:val="23"/>
        </w:rPr>
        <w:t xml:space="preserve"> </w:t>
      </w:r>
      <w:r>
        <w:rPr>
          <w:sz w:val="23"/>
          <w:szCs w:val="23"/>
        </w:rPr>
        <w:t>triennio;</w:t>
      </w:r>
    </w:p>
    <w:p w:rsidR="006A7A83" w:rsidRDefault="006A7A83">
      <w:pPr>
        <w:pStyle w:val="BodyText"/>
        <w:rPr>
          <w:sz w:val="26"/>
          <w:szCs w:val="26"/>
        </w:rPr>
      </w:pPr>
    </w:p>
    <w:p w:rsidR="006A7A83" w:rsidRPr="00710343" w:rsidRDefault="006A7A83" w:rsidP="00710343">
      <w:pPr>
        <w:pStyle w:val="ListParagraph"/>
        <w:numPr>
          <w:ilvl w:val="0"/>
          <w:numId w:val="1"/>
        </w:numPr>
        <w:tabs>
          <w:tab w:val="left" w:pos="572"/>
        </w:tabs>
        <w:spacing w:before="1" w:line="244" w:lineRule="auto"/>
        <w:ind w:right="222"/>
        <w:rPr>
          <w:sz w:val="23"/>
          <w:szCs w:val="23"/>
        </w:rPr>
      </w:pPr>
      <w:r w:rsidRPr="00710343">
        <w:rPr>
          <w:sz w:val="23"/>
          <w:szCs w:val="23"/>
        </w:rPr>
        <w:t>di essere informato del Trattamento dei dati personali ai sensi del GDPR 2016/679 (General Data Protection Regulation) e del D.Lgs. 3</w:t>
      </w:r>
      <w:bookmarkStart w:id="0" w:name="_Hlk512856665"/>
      <w:r w:rsidRPr="00710343">
        <w:rPr>
          <w:sz w:val="23"/>
          <w:szCs w:val="23"/>
        </w:rPr>
        <w:t>0.6.2003, n.196 e ss.mm.ii</w:t>
      </w:r>
      <w:bookmarkEnd w:id="0"/>
      <w:r w:rsidRPr="00710343">
        <w:rPr>
          <w:sz w:val="23"/>
          <w:szCs w:val="23"/>
        </w:rPr>
        <w:t xml:space="preserve"> e precisamente che:</w:t>
      </w:r>
    </w:p>
    <w:p w:rsidR="006A7A83" w:rsidRPr="00710343" w:rsidRDefault="006A7A83" w:rsidP="00710343">
      <w:pPr>
        <w:pStyle w:val="ListParagraph"/>
        <w:numPr>
          <w:ilvl w:val="0"/>
          <w:numId w:val="6"/>
        </w:numPr>
        <w:tabs>
          <w:tab w:val="left" w:pos="572"/>
        </w:tabs>
        <w:spacing w:before="1" w:line="244" w:lineRule="auto"/>
        <w:ind w:right="222"/>
        <w:rPr>
          <w:sz w:val="23"/>
          <w:szCs w:val="23"/>
        </w:rPr>
      </w:pPr>
      <w:r w:rsidRPr="00710343">
        <w:rPr>
          <w:sz w:val="23"/>
          <w:szCs w:val="23"/>
        </w:rPr>
        <w:t>il Comune di Firenze è titolare del trattamento;</w:t>
      </w:r>
    </w:p>
    <w:p w:rsidR="006A7A83" w:rsidRPr="00710343" w:rsidRDefault="006A7A83" w:rsidP="00710343">
      <w:pPr>
        <w:pStyle w:val="ListParagraph"/>
        <w:numPr>
          <w:ilvl w:val="0"/>
          <w:numId w:val="6"/>
        </w:numPr>
        <w:tabs>
          <w:tab w:val="left" w:pos="572"/>
        </w:tabs>
        <w:spacing w:before="1" w:line="244" w:lineRule="auto"/>
        <w:ind w:right="222"/>
        <w:rPr>
          <w:sz w:val="23"/>
          <w:szCs w:val="23"/>
        </w:rPr>
      </w:pPr>
      <w:r w:rsidRPr="00710343">
        <w:rPr>
          <w:sz w:val="23"/>
          <w:szCs w:val="23"/>
        </w:rPr>
        <w:t>che tali dati personali sono raccolti e trattati per lo svolgimento della presente procedura;</w:t>
      </w:r>
    </w:p>
    <w:p w:rsidR="006A7A83" w:rsidRPr="00710343" w:rsidRDefault="006A7A83" w:rsidP="00710343">
      <w:pPr>
        <w:pStyle w:val="ListParagraph"/>
        <w:numPr>
          <w:ilvl w:val="0"/>
          <w:numId w:val="6"/>
        </w:numPr>
        <w:tabs>
          <w:tab w:val="left" w:pos="572"/>
        </w:tabs>
        <w:spacing w:before="1" w:line="244" w:lineRule="auto"/>
        <w:ind w:right="222"/>
        <w:rPr>
          <w:sz w:val="23"/>
          <w:szCs w:val="23"/>
        </w:rPr>
      </w:pPr>
      <w:r w:rsidRPr="00710343">
        <w:rPr>
          <w:sz w:val="23"/>
          <w:szCs w:val="23"/>
        </w:rPr>
        <w:t>I dati saranno trattati per tutto il tempo necessario alla gestione della procedura nonchè, successivamente, per finalità di archiviazione a tempo indeterminato. I dati saranno conservati in conformità alle norme sulla conservazione della documentazione amministrativa</w:t>
      </w:r>
    </w:p>
    <w:p w:rsidR="006A7A83" w:rsidRPr="00710343" w:rsidRDefault="006A7A83" w:rsidP="00710343">
      <w:pPr>
        <w:pStyle w:val="ListParagraph"/>
        <w:numPr>
          <w:ilvl w:val="0"/>
          <w:numId w:val="6"/>
        </w:numPr>
        <w:tabs>
          <w:tab w:val="left" w:pos="572"/>
        </w:tabs>
        <w:spacing w:before="1" w:line="244" w:lineRule="auto"/>
        <w:ind w:right="222"/>
        <w:rPr>
          <w:sz w:val="23"/>
          <w:szCs w:val="23"/>
        </w:rPr>
      </w:pPr>
      <w:r w:rsidRPr="00710343">
        <w:rPr>
          <w:sz w:val="23"/>
          <w:szCs w:val="23"/>
        </w:rPr>
        <w:t>I dati saranno comunicati agli enti pubblici previsti dalla normativa per la verifica dei requisiti soggettivi ed oggettivi nonchè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w:t>
      </w:r>
    </w:p>
    <w:p w:rsidR="006A7A83" w:rsidRPr="00710343" w:rsidRDefault="006A7A83" w:rsidP="00710343">
      <w:pPr>
        <w:pStyle w:val="ListParagraph"/>
        <w:numPr>
          <w:ilvl w:val="0"/>
          <w:numId w:val="6"/>
        </w:numPr>
        <w:tabs>
          <w:tab w:val="left" w:pos="572"/>
        </w:tabs>
        <w:spacing w:before="1" w:line="244" w:lineRule="auto"/>
        <w:ind w:right="222"/>
        <w:rPr>
          <w:sz w:val="23"/>
          <w:szCs w:val="23"/>
        </w:rPr>
      </w:pPr>
      <w:r w:rsidRPr="00710343">
        <w:rPr>
          <w:sz w:val="23"/>
          <w:szCs w:val="23"/>
        </w:rPr>
        <w:t xml:space="preserve">che all’interessato sono riconosciuti i diritti di cui al GDPR 2016/679 (General Data Protection Regulation) e che tali diritti potranno essere fatti valere nei confronti del Comune di Firenze. </w:t>
      </w:r>
    </w:p>
    <w:p w:rsidR="006A7A83" w:rsidRDefault="006A7A83">
      <w:pPr>
        <w:pStyle w:val="BodyText"/>
        <w:rPr>
          <w:sz w:val="22"/>
          <w:szCs w:val="22"/>
        </w:rPr>
      </w:pPr>
    </w:p>
    <w:p w:rsidR="006A7A83" w:rsidRDefault="006A7A83">
      <w:pPr>
        <w:pStyle w:val="BodyText"/>
        <w:spacing w:before="10"/>
        <w:rPr>
          <w:sz w:val="20"/>
          <w:szCs w:val="20"/>
        </w:rPr>
      </w:pPr>
    </w:p>
    <w:p w:rsidR="006A7A83" w:rsidRDefault="006A7A83">
      <w:pPr>
        <w:pStyle w:val="Heading1"/>
        <w:ind w:left="4501" w:right="4510"/>
        <w:jc w:val="center"/>
      </w:pPr>
      <w:r>
        <w:t>ALLEGA</w:t>
      </w:r>
    </w:p>
    <w:p w:rsidR="006A7A83" w:rsidRDefault="006A7A83" w:rsidP="00710343">
      <w:pPr>
        <w:pStyle w:val="BodyText"/>
        <w:tabs>
          <w:tab w:val="left" w:pos="1476"/>
        </w:tabs>
        <w:spacing w:before="123" w:line="242" w:lineRule="auto"/>
        <w:ind w:left="221" w:right="-70"/>
        <w:jc w:val="both"/>
      </w:pPr>
      <w:r>
        <w:t>Fotocopia fronte/retro di un documento di riconoscimento in corso di validità del legale rappresentante o del suo</w:t>
      </w:r>
      <w:r>
        <w:rPr>
          <w:spacing w:val="4"/>
        </w:rPr>
        <w:t xml:space="preserve"> </w:t>
      </w:r>
      <w:r>
        <w:t>delegato;</w:t>
      </w:r>
    </w:p>
    <w:p w:rsidR="006A7A83" w:rsidRDefault="006A7A83">
      <w:pPr>
        <w:pStyle w:val="BodyText"/>
        <w:rPr>
          <w:sz w:val="22"/>
          <w:szCs w:val="22"/>
        </w:rPr>
      </w:pPr>
    </w:p>
    <w:p w:rsidR="006A7A83" w:rsidRDefault="006A7A83">
      <w:pPr>
        <w:pStyle w:val="BodyText"/>
        <w:spacing w:before="7"/>
        <w:rPr>
          <w:sz w:val="20"/>
          <w:szCs w:val="20"/>
        </w:rPr>
      </w:pPr>
    </w:p>
    <w:p w:rsidR="006A7A83" w:rsidRDefault="006A7A83">
      <w:pPr>
        <w:pStyle w:val="BodyText"/>
        <w:tabs>
          <w:tab w:val="left" w:pos="4869"/>
        </w:tabs>
        <w:ind w:left="221"/>
        <w:rPr>
          <w:rFonts w:ascii="Times New Roman"/>
        </w:rPr>
      </w:pPr>
      <w:r>
        <w:t>Luogo e</w:t>
      </w:r>
      <w:r>
        <w:rPr>
          <w:spacing w:val="18"/>
        </w:rPr>
        <w:t xml:space="preserve"> </w:t>
      </w:r>
      <w:r>
        <w:t xml:space="preserve">data, </w:t>
      </w:r>
      <w:r>
        <w:rPr>
          <w:rFonts w:ascii="Times New Roman" w:eastAsia="Times New Roman" w:cs="Times New Roman"/>
          <w:w w:val="101"/>
          <w:u w:val="single"/>
        </w:rPr>
        <w:t xml:space="preserve"> </w:t>
      </w:r>
      <w:r>
        <w:rPr>
          <w:rFonts w:ascii="Times New Roman"/>
          <w:u w:val="single"/>
        </w:rPr>
        <w:tab/>
      </w:r>
    </w:p>
    <w:p w:rsidR="006A7A83" w:rsidRDefault="006A7A83">
      <w:pPr>
        <w:pStyle w:val="BodyText"/>
        <w:rPr>
          <w:rFonts w:ascii="Times New Roman"/>
          <w:sz w:val="20"/>
          <w:szCs w:val="20"/>
        </w:rPr>
      </w:pPr>
    </w:p>
    <w:p w:rsidR="006A7A83" w:rsidRDefault="006A7A83">
      <w:pPr>
        <w:pStyle w:val="BodyText"/>
        <w:spacing w:before="8"/>
        <w:rPr>
          <w:rFonts w:ascii="Times New Roman"/>
          <w:sz w:val="17"/>
          <w:szCs w:val="17"/>
        </w:rPr>
      </w:pPr>
    </w:p>
    <w:p w:rsidR="006A7A83" w:rsidRDefault="006A7A83">
      <w:pPr>
        <w:pStyle w:val="BodyText"/>
        <w:tabs>
          <w:tab w:val="left" w:pos="4487"/>
        </w:tabs>
        <w:spacing w:before="90"/>
        <w:ind w:left="221"/>
        <w:rPr>
          <w:rFonts w:ascii="Times New Roman"/>
        </w:rPr>
      </w:pPr>
      <w:r>
        <w:t>Firma:</w:t>
      </w:r>
      <w:r>
        <w:rPr>
          <w:rFonts w:ascii="Times New Roman" w:eastAsia="Times New Roman" w:cs="Times New Roman"/>
          <w:u w:val="single"/>
        </w:rPr>
        <w:t xml:space="preserve"> </w:t>
      </w:r>
      <w:r>
        <w:rPr>
          <w:rFonts w:ascii="Times New Roman" w:eastAsia="Times New Roman" w:cs="Times New Roman"/>
          <w:u w:val="single"/>
        </w:rPr>
        <w:tab/>
      </w:r>
    </w:p>
    <w:p w:rsidR="006A7A83" w:rsidRDefault="006A7A83">
      <w:pPr>
        <w:pStyle w:val="BodyText"/>
        <w:rPr>
          <w:rFonts w:ascii="Times New Roman"/>
          <w:sz w:val="20"/>
          <w:szCs w:val="20"/>
        </w:rPr>
      </w:pPr>
    </w:p>
    <w:p w:rsidR="006A7A83" w:rsidRDefault="006A7A83">
      <w:pPr>
        <w:pStyle w:val="BodyText"/>
        <w:spacing w:before="7"/>
        <w:rPr>
          <w:rFonts w:ascii="Times New Roman"/>
          <w:sz w:val="20"/>
          <w:szCs w:val="20"/>
        </w:rPr>
      </w:pPr>
    </w:p>
    <w:p w:rsidR="006A7A83" w:rsidRDefault="006A7A83">
      <w:pPr>
        <w:spacing w:before="56"/>
        <w:ind w:left="221"/>
        <w:rPr>
          <w:b/>
          <w:bCs/>
          <w:sz w:val="23"/>
          <w:szCs w:val="23"/>
        </w:rPr>
      </w:pPr>
      <w:r>
        <w:rPr>
          <w:b/>
          <w:bCs/>
          <w:color w:val="2D55A6"/>
          <w:sz w:val="23"/>
          <w:szCs w:val="23"/>
          <w:u w:val="single" w:color="2D55A6"/>
        </w:rPr>
        <w:t>N.B.:</w:t>
      </w:r>
    </w:p>
    <w:p w:rsidR="006A7A83" w:rsidRDefault="006A7A83">
      <w:pPr>
        <w:pStyle w:val="Heading2"/>
        <w:spacing w:line="244" w:lineRule="auto"/>
        <w:ind w:right="224" w:hanging="1"/>
      </w:pPr>
      <w:r>
        <w:rPr>
          <w:color w:val="2D55A6"/>
        </w:rPr>
        <w:t>La dichiarazione sul possesso dei requisiti deve essere sottoscritta dal legale rappresentante dell’associazione e ad essa deve essere allegata copia fotostatica leggibile, ancorché non  autenticata, di un documento di identità del</w:t>
      </w:r>
      <w:r>
        <w:rPr>
          <w:color w:val="2D55A6"/>
          <w:spacing w:val="10"/>
        </w:rPr>
        <w:t xml:space="preserve"> </w:t>
      </w:r>
      <w:r>
        <w:rPr>
          <w:color w:val="2D55A6"/>
        </w:rPr>
        <w:t>sottoscrittore.</w:t>
      </w:r>
    </w:p>
    <w:sectPr w:rsidR="006A7A83" w:rsidSect="00BB7AAD">
      <w:pgSz w:w="11900" w:h="16840"/>
      <w:pgMar w:top="1520" w:right="860" w:bottom="1940" w:left="880" w:header="0" w:footer="1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A83" w:rsidRDefault="006A7A83" w:rsidP="00BB7AAD">
      <w:r>
        <w:separator/>
      </w:r>
    </w:p>
  </w:endnote>
  <w:endnote w:type="continuationSeparator" w:id="0">
    <w:p w:rsidR="006A7A83" w:rsidRDefault="006A7A83" w:rsidP="00BB7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UI Gothic">
    <w:altName w:val="MS UI Gothic"/>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83" w:rsidRDefault="006A7A83">
    <w:pPr>
      <w:pStyle w:val="BodyText"/>
      <w:spacing w:line="14" w:lineRule="auto"/>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293.45pt;margin-top:743.55pt;width:8.85pt;height:11.7pt;z-index:-251656192;mso-position-horizontal-relative:page;mso-position-vertical-relative:page" filled="f" stroked="f">
          <v:textbox inset="0,0,0,0">
            <w:txbxContent>
              <w:p w:rsidR="006A7A83" w:rsidRDefault="006A7A83">
                <w:pPr>
                  <w:spacing w:line="208" w:lineRule="exact"/>
                  <w:ind w:left="40"/>
                  <w:rPr>
                    <w:rFonts w:ascii="Times New Roman"/>
                    <w:sz w:val="19"/>
                    <w:szCs w:val="19"/>
                  </w:rPr>
                </w:pPr>
                <w:r>
                  <w:rPr>
                    <w:rFonts w:ascii="Times New Roman" w:eastAsia="Times New Roman" w:cs="Times New Roman"/>
                    <w:w w:val="101"/>
                    <w:sz w:val="19"/>
                    <w:szCs w:val="19"/>
                  </w:rPr>
                  <w:fldChar w:fldCharType="begin"/>
                </w:r>
                <w:r>
                  <w:rPr>
                    <w:rFonts w:ascii="Times New Roman" w:eastAsia="Times New Roman" w:cs="Times New Roman"/>
                    <w:w w:val="101"/>
                    <w:sz w:val="19"/>
                    <w:szCs w:val="19"/>
                  </w:rPr>
                  <w:instrText xml:space="preserve"> PAGE </w:instrText>
                </w:r>
                <w:r>
                  <w:rPr>
                    <w:rFonts w:ascii="Times New Roman" w:eastAsia="Times New Roman" w:cs="Times New Roman"/>
                    <w:w w:val="101"/>
                    <w:sz w:val="19"/>
                    <w:szCs w:val="19"/>
                  </w:rPr>
                  <w:fldChar w:fldCharType="separate"/>
                </w:r>
                <w:r>
                  <w:rPr>
                    <w:rFonts w:ascii="Times New Roman" w:eastAsia="Times New Roman" w:cs="Times New Roman"/>
                    <w:noProof/>
                    <w:w w:val="101"/>
                    <w:sz w:val="19"/>
                    <w:szCs w:val="19"/>
                  </w:rPr>
                  <w:t>4</w:t>
                </w:r>
                <w:r>
                  <w:rPr>
                    <w:rFonts w:ascii="Times New Roman" w:eastAsia="Times New Roman" w:cs="Times New Roman"/>
                    <w:w w:val="101"/>
                    <w:sz w:val="19"/>
                    <w:szCs w:val="19"/>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A83" w:rsidRDefault="006A7A83" w:rsidP="00BB7AAD">
      <w:r>
        <w:separator/>
      </w:r>
    </w:p>
  </w:footnote>
  <w:footnote w:type="continuationSeparator" w:id="0">
    <w:p w:rsidR="006A7A83" w:rsidRDefault="006A7A83" w:rsidP="00BB7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6AA6"/>
    <w:multiLevelType w:val="hybridMultilevel"/>
    <w:tmpl w:val="FFFFFFFF"/>
    <w:lvl w:ilvl="0" w:tplc="4E069A76">
      <w:start w:val="1"/>
      <w:numFmt w:val="decimal"/>
      <w:lvlText w:val="%1)"/>
      <w:lvlJc w:val="left"/>
      <w:pPr>
        <w:ind w:left="773" w:hanging="552"/>
      </w:pPr>
      <w:rPr>
        <w:rFonts w:ascii="Times New Roman" w:eastAsia="Times New Roman" w:hAnsi="Times New Roman" w:hint="default"/>
        <w:w w:val="101"/>
        <w:sz w:val="23"/>
        <w:szCs w:val="23"/>
      </w:rPr>
    </w:lvl>
    <w:lvl w:ilvl="1" w:tplc="290C0BB6">
      <w:start w:val="1"/>
      <w:numFmt w:val="lowerLetter"/>
      <w:lvlText w:val="%2)"/>
      <w:lvlJc w:val="left"/>
      <w:pPr>
        <w:ind w:left="1263" w:hanging="351"/>
      </w:pPr>
      <w:rPr>
        <w:rFonts w:ascii="Calibri" w:eastAsia="Times New Roman" w:hAnsi="Calibri" w:hint="default"/>
        <w:spacing w:val="-2"/>
        <w:w w:val="101"/>
        <w:sz w:val="23"/>
        <w:szCs w:val="23"/>
      </w:rPr>
    </w:lvl>
    <w:lvl w:ilvl="2" w:tplc="AA701B7E">
      <w:numFmt w:val="bullet"/>
      <w:lvlText w:val="•"/>
      <w:lvlJc w:val="left"/>
      <w:pPr>
        <w:ind w:left="2248" w:hanging="351"/>
      </w:pPr>
      <w:rPr>
        <w:rFonts w:hint="default"/>
      </w:rPr>
    </w:lvl>
    <w:lvl w:ilvl="3" w:tplc="0FAA671A">
      <w:numFmt w:val="bullet"/>
      <w:lvlText w:val="•"/>
      <w:lvlJc w:val="left"/>
      <w:pPr>
        <w:ind w:left="3237" w:hanging="351"/>
      </w:pPr>
      <w:rPr>
        <w:rFonts w:hint="default"/>
      </w:rPr>
    </w:lvl>
    <w:lvl w:ilvl="4" w:tplc="E8D26FD4">
      <w:numFmt w:val="bullet"/>
      <w:lvlText w:val="•"/>
      <w:lvlJc w:val="left"/>
      <w:pPr>
        <w:ind w:left="4226" w:hanging="351"/>
      </w:pPr>
      <w:rPr>
        <w:rFonts w:hint="default"/>
      </w:rPr>
    </w:lvl>
    <w:lvl w:ilvl="5" w:tplc="97D44F9C">
      <w:numFmt w:val="bullet"/>
      <w:lvlText w:val="•"/>
      <w:lvlJc w:val="left"/>
      <w:pPr>
        <w:ind w:left="5215" w:hanging="351"/>
      </w:pPr>
      <w:rPr>
        <w:rFonts w:hint="default"/>
      </w:rPr>
    </w:lvl>
    <w:lvl w:ilvl="6" w:tplc="9F3A12B0">
      <w:numFmt w:val="bullet"/>
      <w:lvlText w:val="•"/>
      <w:lvlJc w:val="left"/>
      <w:pPr>
        <w:ind w:left="6204" w:hanging="351"/>
      </w:pPr>
      <w:rPr>
        <w:rFonts w:hint="default"/>
      </w:rPr>
    </w:lvl>
    <w:lvl w:ilvl="7" w:tplc="25CA1250">
      <w:numFmt w:val="bullet"/>
      <w:lvlText w:val="•"/>
      <w:lvlJc w:val="left"/>
      <w:pPr>
        <w:ind w:left="7193" w:hanging="351"/>
      </w:pPr>
      <w:rPr>
        <w:rFonts w:hint="default"/>
      </w:rPr>
    </w:lvl>
    <w:lvl w:ilvl="8" w:tplc="04744E96">
      <w:numFmt w:val="bullet"/>
      <w:lvlText w:val="•"/>
      <w:lvlJc w:val="left"/>
      <w:pPr>
        <w:ind w:left="8182" w:hanging="351"/>
      </w:pPr>
      <w:rPr>
        <w:rFonts w:hint="default"/>
      </w:rPr>
    </w:lvl>
  </w:abstractNum>
  <w:abstractNum w:abstractNumId="1">
    <w:nsid w:val="1E590009"/>
    <w:multiLevelType w:val="hybridMultilevel"/>
    <w:tmpl w:val="FFFFFFFF"/>
    <w:lvl w:ilvl="0" w:tplc="1B749066">
      <w:start w:val="1"/>
      <w:numFmt w:val="decimal"/>
      <w:lvlText w:val="%1)"/>
      <w:lvlJc w:val="left"/>
      <w:pPr>
        <w:ind w:left="572" w:hanging="351"/>
      </w:pPr>
      <w:rPr>
        <w:rFonts w:ascii="Times New Roman" w:eastAsia="Times New Roman" w:hAnsi="Times New Roman" w:hint="default"/>
        <w:spacing w:val="0"/>
        <w:w w:val="101"/>
        <w:sz w:val="27"/>
        <w:szCs w:val="27"/>
      </w:rPr>
    </w:lvl>
    <w:lvl w:ilvl="1" w:tplc="17267CB2">
      <w:numFmt w:val="bullet"/>
      <w:lvlText w:val="•"/>
      <w:lvlJc w:val="left"/>
      <w:pPr>
        <w:ind w:left="1538" w:hanging="351"/>
      </w:pPr>
      <w:rPr>
        <w:rFonts w:hint="default"/>
      </w:rPr>
    </w:lvl>
    <w:lvl w:ilvl="2" w:tplc="43E4FBDC">
      <w:numFmt w:val="bullet"/>
      <w:lvlText w:val="•"/>
      <w:lvlJc w:val="left"/>
      <w:pPr>
        <w:ind w:left="2496" w:hanging="351"/>
      </w:pPr>
      <w:rPr>
        <w:rFonts w:hint="default"/>
      </w:rPr>
    </w:lvl>
    <w:lvl w:ilvl="3" w:tplc="B4745B80">
      <w:numFmt w:val="bullet"/>
      <w:lvlText w:val="•"/>
      <w:lvlJc w:val="left"/>
      <w:pPr>
        <w:ind w:left="3454" w:hanging="351"/>
      </w:pPr>
      <w:rPr>
        <w:rFonts w:hint="default"/>
      </w:rPr>
    </w:lvl>
    <w:lvl w:ilvl="4" w:tplc="C87E2AAE">
      <w:numFmt w:val="bullet"/>
      <w:lvlText w:val="•"/>
      <w:lvlJc w:val="left"/>
      <w:pPr>
        <w:ind w:left="4412" w:hanging="351"/>
      </w:pPr>
      <w:rPr>
        <w:rFonts w:hint="default"/>
      </w:rPr>
    </w:lvl>
    <w:lvl w:ilvl="5" w:tplc="D1E4BCA2">
      <w:numFmt w:val="bullet"/>
      <w:lvlText w:val="•"/>
      <w:lvlJc w:val="left"/>
      <w:pPr>
        <w:ind w:left="5370" w:hanging="351"/>
      </w:pPr>
      <w:rPr>
        <w:rFonts w:hint="default"/>
      </w:rPr>
    </w:lvl>
    <w:lvl w:ilvl="6" w:tplc="442487CC">
      <w:numFmt w:val="bullet"/>
      <w:lvlText w:val="•"/>
      <w:lvlJc w:val="left"/>
      <w:pPr>
        <w:ind w:left="6328" w:hanging="351"/>
      </w:pPr>
      <w:rPr>
        <w:rFonts w:hint="default"/>
      </w:rPr>
    </w:lvl>
    <w:lvl w:ilvl="7" w:tplc="0A74408A">
      <w:numFmt w:val="bullet"/>
      <w:lvlText w:val="•"/>
      <w:lvlJc w:val="left"/>
      <w:pPr>
        <w:ind w:left="7286" w:hanging="351"/>
      </w:pPr>
      <w:rPr>
        <w:rFonts w:hint="default"/>
      </w:rPr>
    </w:lvl>
    <w:lvl w:ilvl="8" w:tplc="50FA194C">
      <w:numFmt w:val="bullet"/>
      <w:lvlText w:val="•"/>
      <w:lvlJc w:val="left"/>
      <w:pPr>
        <w:ind w:left="8244" w:hanging="351"/>
      </w:pPr>
      <w:rPr>
        <w:rFonts w:hint="default"/>
      </w:rPr>
    </w:lvl>
  </w:abstractNum>
  <w:abstractNum w:abstractNumId="2">
    <w:nsid w:val="22792EAC"/>
    <w:multiLevelType w:val="hybridMultilevel"/>
    <w:tmpl w:val="FFFFFFFF"/>
    <w:lvl w:ilvl="0" w:tplc="628E3E0C">
      <w:start w:val="24"/>
      <w:numFmt w:val="decimal"/>
      <w:lvlText w:val="%1)"/>
      <w:lvlJc w:val="left"/>
      <w:pPr>
        <w:ind w:left="572" w:hanging="351"/>
      </w:pPr>
      <w:rPr>
        <w:rFonts w:ascii="Times New Roman" w:eastAsia="Times New Roman" w:hAnsi="Times New Roman" w:hint="default"/>
        <w:w w:val="101"/>
        <w:sz w:val="23"/>
        <w:szCs w:val="23"/>
      </w:rPr>
    </w:lvl>
    <w:lvl w:ilvl="1" w:tplc="BD7273C6">
      <w:numFmt w:val="bullet"/>
      <w:lvlText w:val="➢"/>
      <w:lvlJc w:val="left"/>
      <w:pPr>
        <w:ind w:left="912" w:hanging="341"/>
      </w:pPr>
      <w:rPr>
        <w:rFonts w:ascii="MS UI Gothic" w:eastAsia="Times New Roman" w:hAnsi="MS UI Gothic" w:hint="default"/>
        <w:w w:val="80"/>
        <w:sz w:val="23"/>
        <w:szCs w:val="23"/>
      </w:rPr>
    </w:lvl>
    <w:lvl w:ilvl="2" w:tplc="F990C0F2">
      <w:numFmt w:val="bullet"/>
      <w:lvlText w:val="•"/>
      <w:lvlJc w:val="left"/>
      <w:pPr>
        <w:ind w:left="1946" w:hanging="341"/>
      </w:pPr>
      <w:rPr>
        <w:rFonts w:hint="default"/>
      </w:rPr>
    </w:lvl>
    <w:lvl w:ilvl="3" w:tplc="7E3A1C7C">
      <w:numFmt w:val="bullet"/>
      <w:lvlText w:val="•"/>
      <w:lvlJc w:val="left"/>
      <w:pPr>
        <w:ind w:left="2973" w:hanging="341"/>
      </w:pPr>
      <w:rPr>
        <w:rFonts w:hint="default"/>
      </w:rPr>
    </w:lvl>
    <w:lvl w:ilvl="4" w:tplc="3F8A1DC6">
      <w:numFmt w:val="bullet"/>
      <w:lvlText w:val="•"/>
      <w:lvlJc w:val="left"/>
      <w:pPr>
        <w:ind w:left="4000" w:hanging="341"/>
      </w:pPr>
      <w:rPr>
        <w:rFonts w:hint="default"/>
      </w:rPr>
    </w:lvl>
    <w:lvl w:ilvl="5" w:tplc="ABBCDC16">
      <w:numFmt w:val="bullet"/>
      <w:lvlText w:val="•"/>
      <w:lvlJc w:val="left"/>
      <w:pPr>
        <w:ind w:left="5026" w:hanging="341"/>
      </w:pPr>
      <w:rPr>
        <w:rFonts w:hint="default"/>
      </w:rPr>
    </w:lvl>
    <w:lvl w:ilvl="6" w:tplc="B190803C">
      <w:numFmt w:val="bullet"/>
      <w:lvlText w:val="•"/>
      <w:lvlJc w:val="left"/>
      <w:pPr>
        <w:ind w:left="6053" w:hanging="341"/>
      </w:pPr>
      <w:rPr>
        <w:rFonts w:hint="default"/>
      </w:rPr>
    </w:lvl>
    <w:lvl w:ilvl="7" w:tplc="185CFE62">
      <w:numFmt w:val="bullet"/>
      <w:lvlText w:val="•"/>
      <w:lvlJc w:val="left"/>
      <w:pPr>
        <w:ind w:left="7080" w:hanging="341"/>
      </w:pPr>
      <w:rPr>
        <w:rFonts w:hint="default"/>
      </w:rPr>
    </w:lvl>
    <w:lvl w:ilvl="8" w:tplc="90F6DAF2">
      <w:numFmt w:val="bullet"/>
      <w:lvlText w:val="•"/>
      <w:lvlJc w:val="left"/>
      <w:pPr>
        <w:ind w:left="8106" w:hanging="341"/>
      </w:pPr>
      <w:rPr>
        <w:rFonts w:hint="default"/>
      </w:rPr>
    </w:lvl>
  </w:abstractNum>
  <w:abstractNum w:abstractNumId="3">
    <w:nsid w:val="566D5AA7"/>
    <w:multiLevelType w:val="hybridMultilevel"/>
    <w:tmpl w:val="1CCAC512"/>
    <w:lvl w:ilvl="0" w:tplc="04100001">
      <w:start w:val="1"/>
      <w:numFmt w:val="bullet"/>
      <w:lvlText w:val=""/>
      <w:lvlJc w:val="left"/>
      <w:pPr>
        <w:tabs>
          <w:tab w:val="num" w:pos="941"/>
        </w:tabs>
        <w:ind w:left="941" w:hanging="360"/>
      </w:pPr>
      <w:rPr>
        <w:rFonts w:ascii="Symbol" w:hAnsi="Symbol" w:cs="Symbol" w:hint="default"/>
      </w:rPr>
    </w:lvl>
    <w:lvl w:ilvl="1" w:tplc="04100003">
      <w:start w:val="1"/>
      <w:numFmt w:val="bullet"/>
      <w:lvlText w:val="o"/>
      <w:lvlJc w:val="left"/>
      <w:pPr>
        <w:tabs>
          <w:tab w:val="num" w:pos="1661"/>
        </w:tabs>
        <w:ind w:left="1661" w:hanging="360"/>
      </w:pPr>
      <w:rPr>
        <w:rFonts w:ascii="Courier New" w:hAnsi="Courier New" w:cs="Courier New" w:hint="default"/>
      </w:rPr>
    </w:lvl>
    <w:lvl w:ilvl="2" w:tplc="04100005">
      <w:start w:val="1"/>
      <w:numFmt w:val="bullet"/>
      <w:lvlText w:val=""/>
      <w:lvlJc w:val="left"/>
      <w:pPr>
        <w:tabs>
          <w:tab w:val="num" w:pos="2381"/>
        </w:tabs>
        <w:ind w:left="2381" w:hanging="360"/>
      </w:pPr>
      <w:rPr>
        <w:rFonts w:ascii="Wingdings" w:hAnsi="Wingdings" w:cs="Wingdings" w:hint="default"/>
      </w:rPr>
    </w:lvl>
    <w:lvl w:ilvl="3" w:tplc="04100001">
      <w:start w:val="1"/>
      <w:numFmt w:val="bullet"/>
      <w:lvlText w:val=""/>
      <w:lvlJc w:val="left"/>
      <w:pPr>
        <w:tabs>
          <w:tab w:val="num" w:pos="3101"/>
        </w:tabs>
        <w:ind w:left="3101" w:hanging="360"/>
      </w:pPr>
      <w:rPr>
        <w:rFonts w:ascii="Symbol" w:hAnsi="Symbol" w:cs="Symbol" w:hint="default"/>
      </w:rPr>
    </w:lvl>
    <w:lvl w:ilvl="4" w:tplc="04100003">
      <w:start w:val="1"/>
      <w:numFmt w:val="bullet"/>
      <w:lvlText w:val="o"/>
      <w:lvlJc w:val="left"/>
      <w:pPr>
        <w:tabs>
          <w:tab w:val="num" w:pos="3821"/>
        </w:tabs>
        <w:ind w:left="3821" w:hanging="360"/>
      </w:pPr>
      <w:rPr>
        <w:rFonts w:ascii="Courier New" w:hAnsi="Courier New" w:cs="Courier New" w:hint="default"/>
      </w:rPr>
    </w:lvl>
    <w:lvl w:ilvl="5" w:tplc="04100005">
      <w:start w:val="1"/>
      <w:numFmt w:val="bullet"/>
      <w:lvlText w:val=""/>
      <w:lvlJc w:val="left"/>
      <w:pPr>
        <w:tabs>
          <w:tab w:val="num" w:pos="4541"/>
        </w:tabs>
        <w:ind w:left="4541" w:hanging="360"/>
      </w:pPr>
      <w:rPr>
        <w:rFonts w:ascii="Wingdings" w:hAnsi="Wingdings" w:cs="Wingdings" w:hint="default"/>
      </w:rPr>
    </w:lvl>
    <w:lvl w:ilvl="6" w:tplc="04100001">
      <w:start w:val="1"/>
      <w:numFmt w:val="bullet"/>
      <w:lvlText w:val=""/>
      <w:lvlJc w:val="left"/>
      <w:pPr>
        <w:tabs>
          <w:tab w:val="num" w:pos="5261"/>
        </w:tabs>
        <w:ind w:left="5261" w:hanging="360"/>
      </w:pPr>
      <w:rPr>
        <w:rFonts w:ascii="Symbol" w:hAnsi="Symbol" w:cs="Symbol" w:hint="default"/>
      </w:rPr>
    </w:lvl>
    <w:lvl w:ilvl="7" w:tplc="04100003">
      <w:start w:val="1"/>
      <w:numFmt w:val="bullet"/>
      <w:lvlText w:val="o"/>
      <w:lvlJc w:val="left"/>
      <w:pPr>
        <w:tabs>
          <w:tab w:val="num" w:pos="5981"/>
        </w:tabs>
        <w:ind w:left="5981" w:hanging="360"/>
      </w:pPr>
      <w:rPr>
        <w:rFonts w:ascii="Courier New" w:hAnsi="Courier New" w:cs="Courier New" w:hint="default"/>
      </w:rPr>
    </w:lvl>
    <w:lvl w:ilvl="8" w:tplc="04100005">
      <w:start w:val="1"/>
      <w:numFmt w:val="bullet"/>
      <w:lvlText w:val=""/>
      <w:lvlJc w:val="left"/>
      <w:pPr>
        <w:tabs>
          <w:tab w:val="num" w:pos="6701"/>
        </w:tabs>
        <w:ind w:left="6701" w:hanging="360"/>
      </w:pPr>
      <w:rPr>
        <w:rFonts w:ascii="Wingdings" w:hAnsi="Wingdings" w:cs="Wingdings" w:hint="default"/>
      </w:rPr>
    </w:lvl>
  </w:abstractNum>
  <w:abstractNum w:abstractNumId="4">
    <w:nsid w:val="5C7F4789"/>
    <w:multiLevelType w:val="hybridMultilevel"/>
    <w:tmpl w:val="41780F1E"/>
    <w:lvl w:ilvl="0" w:tplc="04100001">
      <w:start w:val="1"/>
      <w:numFmt w:val="bullet"/>
      <w:lvlText w:val=""/>
      <w:lvlJc w:val="left"/>
      <w:pPr>
        <w:tabs>
          <w:tab w:val="num" w:pos="941"/>
        </w:tabs>
        <w:ind w:left="941" w:hanging="360"/>
      </w:pPr>
      <w:rPr>
        <w:rFonts w:ascii="Symbol" w:hAnsi="Symbol" w:cs="Symbol" w:hint="default"/>
      </w:rPr>
    </w:lvl>
    <w:lvl w:ilvl="1" w:tplc="04100003">
      <w:start w:val="1"/>
      <w:numFmt w:val="bullet"/>
      <w:lvlText w:val="o"/>
      <w:lvlJc w:val="left"/>
      <w:pPr>
        <w:tabs>
          <w:tab w:val="num" w:pos="1661"/>
        </w:tabs>
        <w:ind w:left="1661" w:hanging="360"/>
      </w:pPr>
      <w:rPr>
        <w:rFonts w:ascii="Courier New" w:hAnsi="Courier New" w:cs="Courier New" w:hint="default"/>
      </w:rPr>
    </w:lvl>
    <w:lvl w:ilvl="2" w:tplc="04100005">
      <w:start w:val="1"/>
      <w:numFmt w:val="bullet"/>
      <w:lvlText w:val=""/>
      <w:lvlJc w:val="left"/>
      <w:pPr>
        <w:tabs>
          <w:tab w:val="num" w:pos="2381"/>
        </w:tabs>
        <w:ind w:left="2381" w:hanging="360"/>
      </w:pPr>
      <w:rPr>
        <w:rFonts w:ascii="Wingdings" w:hAnsi="Wingdings" w:cs="Wingdings" w:hint="default"/>
      </w:rPr>
    </w:lvl>
    <w:lvl w:ilvl="3" w:tplc="04100001">
      <w:start w:val="1"/>
      <w:numFmt w:val="bullet"/>
      <w:lvlText w:val=""/>
      <w:lvlJc w:val="left"/>
      <w:pPr>
        <w:tabs>
          <w:tab w:val="num" w:pos="3101"/>
        </w:tabs>
        <w:ind w:left="3101" w:hanging="360"/>
      </w:pPr>
      <w:rPr>
        <w:rFonts w:ascii="Symbol" w:hAnsi="Symbol" w:cs="Symbol" w:hint="default"/>
      </w:rPr>
    </w:lvl>
    <w:lvl w:ilvl="4" w:tplc="04100003">
      <w:start w:val="1"/>
      <w:numFmt w:val="bullet"/>
      <w:lvlText w:val="o"/>
      <w:lvlJc w:val="left"/>
      <w:pPr>
        <w:tabs>
          <w:tab w:val="num" w:pos="3821"/>
        </w:tabs>
        <w:ind w:left="3821" w:hanging="360"/>
      </w:pPr>
      <w:rPr>
        <w:rFonts w:ascii="Courier New" w:hAnsi="Courier New" w:cs="Courier New" w:hint="default"/>
      </w:rPr>
    </w:lvl>
    <w:lvl w:ilvl="5" w:tplc="04100005">
      <w:start w:val="1"/>
      <w:numFmt w:val="bullet"/>
      <w:lvlText w:val=""/>
      <w:lvlJc w:val="left"/>
      <w:pPr>
        <w:tabs>
          <w:tab w:val="num" w:pos="4541"/>
        </w:tabs>
        <w:ind w:left="4541" w:hanging="360"/>
      </w:pPr>
      <w:rPr>
        <w:rFonts w:ascii="Wingdings" w:hAnsi="Wingdings" w:cs="Wingdings" w:hint="default"/>
      </w:rPr>
    </w:lvl>
    <w:lvl w:ilvl="6" w:tplc="04100001">
      <w:start w:val="1"/>
      <w:numFmt w:val="bullet"/>
      <w:lvlText w:val=""/>
      <w:lvlJc w:val="left"/>
      <w:pPr>
        <w:tabs>
          <w:tab w:val="num" w:pos="5261"/>
        </w:tabs>
        <w:ind w:left="5261" w:hanging="360"/>
      </w:pPr>
      <w:rPr>
        <w:rFonts w:ascii="Symbol" w:hAnsi="Symbol" w:cs="Symbol" w:hint="default"/>
      </w:rPr>
    </w:lvl>
    <w:lvl w:ilvl="7" w:tplc="04100003">
      <w:start w:val="1"/>
      <w:numFmt w:val="bullet"/>
      <w:lvlText w:val="o"/>
      <w:lvlJc w:val="left"/>
      <w:pPr>
        <w:tabs>
          <w:tab w:val="num" w:pos="5981"/>
        </w:tabs>
        <w:ind w:left="5981" w:hanging="360"/>
      </w:pPr>
      <w:rPr>
        <w:rFonts w:ascii="Courier New" w:hAnsi="Courier New" w:cs="Courier New" w:hint="default"/>
      </w:rPr>
    </w:lvl>
    <w:lvl w:ilvl="8" w:tplc="04100005">
      <w:start w:val="1"/>
      <w:numFmt w:val="bullet"/>
      <w:lvlText w:val=""/>
      <w:lvlJc w:val="left"/>
      <w:pPr>
        <w:tabs>
          <w:tab w:val="num" w:pos="6701"/>
        </w:tabs>
        <w:ind w:left="6701" w:hanging="360"/>
      </w:pPr>
      <w:rPr>
        <w:rFonts w:ascii="Wingdings" w:hAnsi="Wingdings" w:cs="Wingdings" w:hint="default"/>
      </w:rPr>
    </w:lvl>
  </w:abstractNum>
  <w:abstractNum w:abstractNumId="5">
    <w:nsid w:val="79800644"/>
    <w:multiLevelType w:val="hybridMultilevel"/>
    <w:tmpl w:val="FFFFFFFF"/>
    <w:lvl w:ilvl="0" w:tplc="FC96CB58">
      <w:numFmt w:val="bullet"/>
      <w:lvlText w:val="➢"/>
      <w:lvlJc w:val="left"/>
      <w:pPr>
        <w:ind w:left="1263" w:hanging="351"/>
      </w:pPr>
      <w:rPr>
        <w:rFonts w:ascii="MS UI Gothic" w:eastAsia="Times New Roman" w:hAnsi="MS UI Gothic" w:hint="default"/>
        <w:w w:val="80"/>
        <w:sz w:val="23"/>
        <w:szCs w:val="23"/>
      </w:rPr>
    </w:lvl>
    <w:lvl w:ilvl="1" w:tplc="886AD650">
      <w:numFmt w:val="bullet"/>
      <w:lvlText w:val="•"/>
      <w:lvlJc w:val="left"/>
      <w:pPr>
        <w:ind w:left="2150" w:hanging="351"/>
      </w:pPr>
      <w:rPr>
        <w:rFonts w:hint="default"/>
      </w:rPr>
    </w:lvl>
    <w:lvl w:ilvl="2" w:tplc="3864AE3E">
      <w:numFmt w:val="bullet"/>
      <w:lvlText w:val="•"/>
      <w:lvlJc w:val="left"/>
      <w:pPr>
        <w:ind w:left="3040" w:hanging="351"/>
      </w:pPr>
      <w:rPr>
        <w:rFonts w:hint="default"/>
      </w:rPr>
    </w:lvl>
    <w:lvl w:ilvl="3" w:tplc="35D48BCE">
      <w:numFmt w:val="bullet"/>
      <w:lvlText w:val="•"/>
      <w:lvlJc w:val="left"/>
      <w:pPr>
        <w:ind w:left="3930" w:hanging="351"/>
      </w:pPr>
      <w:rPr>
        <w:rFonts w:hint="default"/>
      </w:rPr>
    </w:lvl>
    <w:lvl w:ilvl="4" w:tplc="E3ACF374">
      <w:numFmt w:val="bullet"/>
      <w:lvlText w:val="•"/>
      <w:lvlJc w:val="left"/>
      <w:pPr>
        <w:ind w:left="4820" w:hanging="351"/>
      </w:pPr>
      <w:rPr>
        <w:rFonts w:hint="default"/>
      </w:rPr>
    </w:lvl>
    <w:lvl w:ilvl="5" w:tplc="6D68A23A">
      <w:numFmt w:val="bullet"/>
      <w:lvlText w:val="•"/>
      <w:lvlJc w:val="left"/>
      <w:pPr>
        <w:ind w:left="5710" w:hanging="351"/>
      </w:pPr>
      <w:rPr>
        <w:rFonts w:hint="default"/>
      </w:rPr>
    </w:lvl>
    <w:lvl w:ilvl="6" w:tplc="37CC1DAA">
      <w:numFmt w:val="bullet"/>
      <w:lvlText w:val="•"/>
      <w:lvlJc w:val="left"/>
      <w:pPr>
        <w:ind w:left="6600" w:hanging="351"/>
      </w:pPr>
      <w:rPr>
        <w:rFonts w:hint="default"/>
      </w:rPr>
    </w:lvl>
    <w:lvl w:ilvl="7" w:tplc="5AA01E06">
      <w:numFmt w:val="bullet"/>
      <w:lvlText w:val="•"/>
      <w:lvlJc w:val="left"/>
      <w:pPr>
        <w:ind w:left="7490" w:hanging="351"/>
      </w:pPr>
      <w:rPr>
        <w:rFonts w:hint="default"/>
      </w:rPr>
    </w:lvl>
    <w:lvl w:ilvl="8" w:tplc="33721E5C">
      <w:numFmt w:val="bullet"/>
      <w:lvlText w:val="•"/>
      <w:lvlJc w:val="left"/>
      <w:pPr>
        <w:ind w:left="8380" w:hanging="351"/>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AAD"/>
    <w:rsid w:val="000E2764"/>
    <w:rsid w:val="001053A3"/>
    <w:rsid w:val="003019F1"/>
    <w:rsid w:val="006A7A83"/>
    <w:rsid w:val="007014E8"/>
    <w:rsid w:val="00710343"/>
    <w:rsid w:val="00825FC9"/>
    <w:rsid w:val="0092400D"/>
    <w:rsid w:val="0093029C"/>
    <w:rsid w:val="009E3D50"/>
    <w:rsid w:val="00AC4C14"/>
    <w:rsid w:val="00BB7AAD"/>
    <w:rsid w:val="00D1249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AD"/>
    <w:pPr>
      <w:widowControl w:val="0"/>
      <w:autoSpaceDE w:val="0"/>
      <w:autoSpaceDN w:val="0"/>
    </w:pPr>
    <w:rPr>
      <w:rFonts w:cs="Calibri"/>
    </w:rPr>
  </w:style>
  <w:style w:type="paragraph" w:styleId="Heading1">
    <w:name w:val="heading 1"/>
    <w:basedOn w:val="Normal"/>
    <w:link w:val="Heading1Char"/>
    <w:uiPriority w:val="99"/>
    <w:qFormat/>
    <w:rsid w:val="00BB7AAD"/>
    <w:pPr>
      <w:ind w:left="103"/>
      <w:outlineLvl w:val="0"/>
    </w:pPr>
    <w:rPr>
      <w:b/>
      <w:bCs/>
      <w:sz w:val="23"/>
      <w:szCs w:val="23"/>
    </w:rPr>
  </w:style>
  <w:style w:type="paragraph" w:styleId="Heading2">
    <w:name w:val="heading 2"/>
    <w:basedOn w:val="Normal"/>
    <w:link w:val="Heading2Char"/>
    <w:uiPriority w:val="99"/>
    <w:qFormat/>
    <w:rsid w:val="00BB7AAD"/>
    <w:pPr>
      <w:spacing w:before="27"/>
      <w:ind w:left="221" w:right="223" w:hanging="783"/>
      <w:jc w:val="both"/>
      <w:outlineLvl w:val="1"/>
    </w:pPr>
    <w:rPr>
      <w:b/>
      <w:bCs/>
      <w:i/>
      <w:iCs/>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49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12496"/>
    <w:rPr>
      <w:rFonts w:ascii="Cambria" w:hAnsi="Cambria" w:cs="Cambria"/>
      <w:b/>
      <w:bCs/>
      <w:i/>
      <w:iCs/>
      <w:sz w:val="28"/>
      <w:szCs w:val="28"/>
    </w:rPr>
  </w:style>
  <w:style w:type="paragraph" w:styleId="BodyText">
    <w:name w:val="Body Text"/>
    <w:basedOn w:val="Normal"/>
    <w:link w:val="BodyTextChar"/>
    <w:uiPriority w:val="99"/>
    <w:rsid w:val="00BB7AAD"/>
    <w:rPr>
      <w:sz w:val="23"/>
      <w:szCs w:val="23"/>
    </w:rPr>
  </w:style>
  <w:style w:type="character" w:customStyle="1" w:styleId="BodyTextChar">
    <w:name w:val="Body Text Char"/>
    <w:basedOn w:val="DefaultParagraphFont"/>
    <w:link w:val="BodyText"/>
    <w:uiPriority w:val="99"/>
    <w:semiHidden/>
    <w:locked/>
    <w:rsid w:val="00D12496"/>
  </w:style>
  <w:style w:type="paragraph" w:styleId="ListParagraph">
    <w:name w:val="List Paragraph"/>
    <w:basedOn w:val="Normal"/>
    <w:uiPriority w:val="99"/>
    <w:qFormat/>
    <w:rsid w:val="00BB7AAD"/>
    <w:pPr>
      <w:ind w:left="912" w:right="225" w:hanging="691"/>
      <w:jc w:val="both"/>
    </w:pPr>
  </w:style>
  <w:style w:type="paragraph" w:customStyle="1" w:styleId="TableParagraph">
    <w:name w:val="Table Paragraph"/>
    <w:basedOn w:val="Normal"/>
    <w:uiPriority w:val="99"/>
    <w:rsid w:val="00BB7A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fi.it/materiali/trasparenza/CODICE_DI_COMPORTAMENTO.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7</Pages>
  <Words>2609</Words>
  <Characters>14875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D41331</dc:creator>
  <cp:keywords/>
  <dc:description/>
  <cp:lastModifiedBy> </cp:lastModifiedBy>
  <cp:revision>4</cp:revision>
  <cp:lastPrinted>2018-07-30T10:11:00Z</cp:lastPrinted>
  <dcterms:created xsi:type="dcterms:W3CDTF">2018-07-30T09:25:00Z</dcterms:created>
  <dcterms:modified xsi:type="dcterms:W3CDTF">2018-07-30T10:12:00Z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2.2.1.0</vt:lpwstr>
  </property>
</Properties>
</file>